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EF3049">
        <w:trPr>
          <w:trHeight w:val="1270"/>
        </w:trPr>
        <w:tc>
          <w:tcPr>
            <w:tcW w:w="8363" w:type="dxa"/>
            <w:vAlign w:val="center"/>
          </w:tcPr>
          <w:p w14:paraId="2F5AA4E9" w14:textId="6535BB14" w:rsidR="001443B6" w:rsidRPr="001443B6" w:rsidRDefault="004848C0" w:rsidP="00EF4D3A">
            <w:pPr>
              <w:pStyle w:val="1f0"/>
              <w:tabs>
                <w:tab w:val="left" w:pos="3422"/>
              </w:tabs>
              <w:bidi w:val="0"/>
              <w:spacing w:after="0" w:line="240" w:lineRule="auto"/>
              <w:rPr>
                <w:szCs w:val="20"/>
                <w:highlight w:val="yellow"/>
                <w:rtl/>
              </w:rPr>
            </w:pPr>
            <w:bookmarkStart w:id="0" w:name="_Hlk201852053"/>
            <w:bookmarkEnd w:id="0"/>
            <w:r>
              <w:rPr>
                <w:noProof/>
              </w:rPr>
              <w:drawing>
                <wp:anchor distT="0" distB="0" distL="114300" distR="114300" simplePos="0" relativeHeight="251655680" behindDoc="1" locked="0" layoutInCell="1" allowOverlap="1" wp14:anchorId="22CC4E80" wp14:editId="5956E314">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2B4B02">
            <w:pPr>
              <w:pStyle w:val="1f0"/>
              <w:bidi w:val="0"/>
              <w:spacing w:after="0" w:line="240" w:lineRule="auto"/>
              <w:ind w:left="33"/>
              <w:rPr>
                <w:szCs w:val="20"/>
                <w:highlight w:val="yellow"/>
              </w:rPr>
            </w:pPr>
          </w:p>
          <w:p w14:paraId="053B3C78" w14:textId="77777777" w:rsidR="00AC60DB" w:rsidRDefault="00AC60DB" w:rsidP="002B4B02">
            <w:pPr>
              <w:pStyle w:val="1f0"/>
              <w:bidi w:val="0"/>
              <w:spacing w:after="0" w:line="240" w:lineRule="auto"/>
              <w:ind w:left="33"/>
              <w:rPr>
                <w:szCs w:val="20"/>
                <w:highlight w:val="yellow"/>
              </w:rPr>
            </w:pPr>
          </w:p>
          <w:p w14:paraId="4C8B6F61" w14:textId="77777777" w:rsidR="00AC60DB" w:rsidRDefault="00AC60DB" w:rsidP="002B4B02">
            <w:pPr>
              <w:pStyle w:val="1f0"/>
              <w:bidi w:val="0"/>
              <w:spacing w:after="0" w:line="240" w:lineRule="auto"/>
              <w:ind w:left="33"/>
              <w:rPr>
                <w:szCs w:val="20"/>
                <w:highlight w:val="yellow"/>
              </w:rPr>
            </w:pPr>
          </w:p>
          <w:p w14:paraId="1C3CC763" w14:textId="77777777" w:rsidR="00AC60DB" w:rsidRDefault="00AC60DB" w:rsidP="002B4B02">
            <w:pPr>
              <w:pStyle w:val="1f0"/>
              <w:bidi w:val="0"/>
              <w:spacing w:after="0" w:line="240" w:lineRule="auto"/>
              <w:ind w:left="33"/>
              <w:rPr>
                <w:szCs w:val="20"/>
                <w:highlight w:val="yellow"/>
              </w:rPr>
            </w:pPr>
          </w:p>
          <w:p w14:paraId="62B9F110" w14:textId="77777777" w:rsidR="00731DDC" w:rsidRPr="001443B6" w:rsidRDefault="00731DDC" w:rsidP="002B4B02">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2B4B02">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cstate="email">
                            <a:extLst>
                              <a:ext uri="{28A0092B-C50C-407E-A947-70E740481C1C}">
                                <a14:useLocalDpi xmlns:a14="http://schemas.microsoft.com/office/drawing/2010/main"/>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EF3049">
        <w:trPr>
          <w:trHeight w:val="1566"/>
        </w:trPr>
        <w:tc>
          <w:tcPr>
            <w:tcW w:w="8363" w:type="dxa"/>
            <w:vAlign w:val="center"/>
          </w:tcPr>
          <w:p w14:paraId="42C95744" w14:textId="0D2980D1" w:rsidR="00F46468" w:rsidRPr="001443B6" w:rsidRDefault="004848C0" w:rsidP="002B4B02">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cstate="email">
                            <a:extLst>
                              <a:ext uri="{28A0092B-C50C-407E-A947-70E740481C1C}">
                                <a14:useLocalDpi xmlns:a14="http://schemas.microsoft.com/office/drawing/2010/main"/>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7DA5A22E" w:rsidR="000D44A9" w:rsidRPr="001D0374" w:rsidRDefault="00F46468" w:rsidP="002B4B02">
            <w:pPr>
              <w:bidi w:val="0"/>
              <w:ind w:left="2880" w:hanging="360"/>
              <w:jc w:val="center"/>
              <w:rPr>
                <w:b/>
                <w:bCs/>
                <w:color w:val="D85640"/>
                <w:sz w:val="23"/>
                <w:szCs w:val="23"/>
              </w:rPr>
            </w:pPr>
            <w:r>
              <w:rPr>
                <w:b/>
                <w:bCs/>
                <w:color w:val="D85640"/>
                <w:sz w:val="26"/>
                <w:szCs w:val="26"/>
              </w:rPr>
              <w:t xml:space="preserve">         </w:t>
            </w:r>
            <w:r w:rsidR="001E7221">
              <w:rPr>
                <w:b/>
                <w:bCs/>
                <w:color w:val="D85640"/>
                <w:sz w:val="26"/>
                <w:szCs w:val="26"/>
              </w:rPr>
              <w:t xml:space="preserve">          </w:t>
            </w:r>
            <w:r w:rsidR="00CD59E9">
              <w:rPr>
                <w:b/>
                <w:bCs/>
                <w:color w:val="D85640"/>
                <w:sz w:val="26"/>
                <w:szCs w:val="26"/>
              </w:rPr>
              <w:t xml:space="preserve">       </w:t>
            </w:r>
            <w:proofErr w:type="spellStart"/>
            <w:r w:rsidR="00EE39B9">
              <w:rPr>
                <w:b/>
                <w:bCs/>
                <w:color w:val="D85640"/>
                <w:sz w:val="24"/>
                <w:szCs w:val="24"/>
              </w:rPr>
              <w:t>Vaetchanan</w:t>
            </w:r>
            <w:proofErr w:type="spellEnd"/>
            <w:r w:rsidR="00563D69" w:rsidRPr="00BC2414">
              <w:rPr>
                <w:b/>
                <w:bCs/>
                <w:color w:val="D85640"/>
                <w:sz w:val="24"/>
                <w:szCs w:val="24"/>
              </w:rPr>
              <w:t>,</w:t>
            </w:r>
            <w:r w:rsidR="00DB429E" w:rsidRPr="00BC2414">
              <w:rPr>
                <w:b/>
                <w:bCs/>
                <w:color w:val="D85640"/>
                <w:sz w:val="24"/>
                <w:szCs w:val="24"/>
              </w:rPr>
              <w:t xml:space="preserve"> </w:t>
            </w:r>
            <w:r w:rsidR="00045C4C">
              <w:rPr>
                <w:b/>
                <w:bCs/>
                <w:color w:val="D85640"/>
                <w:sz w:val="24"/>
                <w:szCs w:val="24"/>
              </w:rPr>
              <w:t>Av</w:t>
            </w:r>
            <w:r w:rsidR="00092F46">
              <w:rPr>
                <w:b/>
                <w:bCs/>
                <w:color w:val="D85640"/>
                <w:sz w:val="24"/>
                <w:szCs w:val="24"/>
              </w:rPr>
              <w:t xml:space="preserve"> </w:t>
            </w:r>
            <w:r w:rsidR="00C40B82">
              <w:rPr>
                <w:b/>
                <w:bCs/>
                <w:color w:val="D85640"/>
                <w:sz w:val="24"/>
                <w:szCs w:val="24"/>
              </w:rPr>
              <w:t>11</w:t>
            </w:r>
            <w:r w:rsidR="00D201E2" w:rsidRPr="00BC2414">
              <w:rPr>
                <w:b/>
                <w:bCs/>
                <w:color w:val="D85640"/>
                <w:sz w:val="24"/>
                <w:szCs w:val="24"/>
              </w:rPr>
              <w:t>,</w:t>
            </w:r>
            <w:r w:rsidR="0037278B" w:rsidRPr="00BC2414">
              <w:rPr>
                <w:b/>
                <w:bCs/>
                <w:color w:val="D85640"/>
                <w:sz w:val="24"/>
                <w:szCs w:val="24"/>
              </w:rPr>
              <w:t xml:space="preserve"> </w:t>
            </w:r>
            <w:r w:rsidR="00563D69" w:rsidRPr="00BC2414">
              <w:rPr>
                <w:b/>
                <w:bCs/>
                <w:color w:val="D85640"/>
                <w:sz w:val="24"/>
                <w:szCs w:val="24"/>
              </w:rPr>
              <w:t>5</w:t>
            </w:r>
            <w:r w:rsidR="003B66DD" w:rsidRPr="00BC2414">
              <w:rPr>
                <w:b/>
                <w:bCs/>
                <w:color w:val="D85640"/>
                <w:sz w:val="24"/>
                <w:szCs w:val="24"/>
              </w:rPr>
              <w:t>78</w:t>
            </w:r>
            <w:r w:rsidR="001C540B" w:rsidRPr="00BC2414">
              <w:rPr>
                <w:b/>
                <w:bCs/>
                <w:color w:val="D85640"/>
                <w:sz w:val="24"/>
                <w:szCs w:val="24"/>
              </w:rPr>
              <w:t>6</w:t>
            </w:r>
            <w:r w:rsidR="00E32E36" w:rsidRPr="00BC2414">
              <w:rPr>
                <w:b/>
                <w:bCs/>
                <w:color w:val="D85640"/>
                <w:sz w:val="24"/>
                <w:szCs w:val="24"/>
              </w:rPr>
              <w:t xml:space="preserve">             </w:t>
            </w:r>
          </w:p>
          <w:p w14:paraId="59CE73E1" w14:textId="0A23B632" w:rsidR="000D0C36" w:rsidRDefault="00767C80" w:rsidP="002B4B02">
            <w:pPr>
              <w:bidi w:val="0"/>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13F348BF" w14:textId="77777777" w:rsidR="002A7466" w:rsidRDefault="002A7466" w:rsidP="002A7466">
            <w:pPr>
              <w:jc w:val="center"/>
              <w:rPr>
                <w:color w:val="002060"/>
              </w:rPr>
            </w:pPr>
            <w:r>
              <w:rPr>
                <w:b/>
                <w:bCs/>
                <w:color w:val="002060"/>
                <w:sz w:val="28"/>
                <w:szCs w:val="28"/>
              </w:rPr>
              <w:t>Hearing and Proclaiming</w:t>
            </w:r>
          </w:p>
          <w:p w14:paraId="35109E43" w14:textId="06995464" w:rsidR="00C33C5A" w:rsidRPr="002A65C7" w:rsidRDefault="00650CBD" w:rsidP="00650CBD">
            <w:pPr>
              <w:bidi w:val="0"/>
              <w:jc w:val="center"/>
              <w:rPr>
                <w:color w:val="002060"/>
              </w:rPr>
            </w:pPr>
            <w:proofErr w:type="spellStart"/>
            <w:r w:rsidRPr="001834E1">
              <w:rPr>
                <w:color w:val="002060"/>
              </w:rPr>
              <w:t>Harav</w:t>
            </w:r>
            <w:proofErr w:type="spellEnd"/>
            <w:r w:rsidRPr="001834E1">
              <w:rPr>
                <w:color w:val="002060"/>
              </w:rPr>
              <w:t xml:space="preserve"> Yosef Carmel</w:t>
            </w:r>
          </w:p>
        </w:tc>
        <w:tc>
          <w:tcPr>
            <w:tcW w:w="2835" w:type="dxa"/>
            <w:vMerge/>
          </w:tcPr>
          <w:p w14:paraId="59944575" w14:textId="77777777" w:rsidR="001443B6" w:rsidRPr="00632886" w:rsidRDefault="001443B6" w:rsidP="002B4B02">
            <w:pPr>
              <w:bidi w:val="0"/>
              <w:ind w:right="34"/>
              <w:contextualSpacing/>
              <w:rPr>
                <w:rFonts w:cs="David"/>
                <w:b/>
                <w:bCs/>
                <w:color w:val="0000FF"/>
                <w:sz w:val="52"/>
                <w:szCs w:val="52"/>
                <w:u w:val="double"/>
              </w:rPr>
            </w:pPr>
          </w:p>
        </w:tc>
      </w:tr>
    </w:tbl>
    <w:p w14:paraId="15FE5488" w14:textId="77777777" w:rsidR="002A7466" w:rsidRDefault="002A7466" w:rsidP="002A7466">
      <w:pPr>
        <w:bidi w:val="0"/>
        <w:ind w:firstLine="426"/>
      </w:pPr>
      <w:r>
        <w:t xml:space="preserve">In our </w:t>
      </w:r>
      <w:proofErr w:type="spellStart"/>
      <w:r>
        <w:rPr>
          <w:i/>
          <w:iCs/>
        </w:rPr>
        <w:t>parasha</w:t>
      </w:r>
      <w:proofErr w:type="spellEnd"/>
      <w:r>
        <w:t xml:space="preserve">, we read the first </w:t>
      </w:r>
      <w:proofErr w:type="spellStart"/>
      <w:r>
        <w:rPr>
          <w:i/>
          <w:iCs/>
        </w:rPr>
        <w:t>parasha</w:t>
      </w:r>
      <w:proofErr w:type="spellEnd"/>
      <w:r>
        <w:t xml:space="preserve"> of </w:t>
      </w:r>
      <w:proofErr w:type="spellStart"/>
      <w:r>
        <w:rPr>
          <w:i/>
          <w:iCs/>
        </w:rPr>
        <w:t>Kri’at</w:t>
      </w:r>
      <w:proofErr w:type="spellEnd"/>
      <w:r>
        <w:rPr>
          <w:i/>
          <w:iCs/>
        </w:rPr>
        <w:t xml:space="preserve"> Shema </w:t>
      </w:r>
      <w:r>
        <w:t>(</w:t>
      </w:r>
      <w:proofErr w:type="spellStart"/>
      <w:r>
        <w:t>Devarim</w:t>
      </w:r>
      <w:proofErr w:type="spellEnd"/>
      <w:r>
        <w:t xml:space="preserve"> 6:4). We have discussed in the past that the term </w:t>
      </w:r>
      <w:r>
        <w:rPr>
          <w:i/>
          <w:iCs/>
        </w:rPr>
        <w:t>Shema Yisrael</w:t>
      </w:r>
      <w:r>
        <w:t xml:space="preserve"> (Hear, O Israel) appears four times in the Torah, each relating to foundational topics of the Torah of Israel, the Land of Israel, and/or the Nation of Israel. </w:t>
      </w:r>
    </w:p>
    <w:p w14:paraId="58FDA193" w14:textId="77777777" w:rsidR="002A7466" w:rsidRDefault="002A7466" w:rsidP="002A7466">
      <w:pPr>
        <w:bidi w:val="0"/>
      </w:pPr>
      <w:r>
        <w:t xml:space="preserve">Now we will focus on the terms </w:t>
      </w:r>
      <w:proofErr w:type="spellStart"/>
      <w:r>
        <w:rPr>
          <w:i/>
          <w:iCs/>
        </w:rPr>
        <w:t>shema</w:t>
      </w:r>
      <w:proofErr w:type="spellEnd"/>
      <w:r>
        <w:rPr>
          <w:i/>
          <w:iCs/>
        </w:rPr>
        <w:t xml:space="preserve"> </w:t>
      </w:r>
      <w:r>
        <w:t xml:space="preserve">and </w:t>
      </w:r>
      <w:proofErr w:type="spellStart"/>
      <w:r>
        <w:rPr>
          <w:i/>
          <w:iCs/>
        </w:rPr>
        <w:t>Kri’at</w:t>
      </w:r>
      <w:proofErr w:type="spellEnd"/>
      <w:r>
        <w:rPr>
          <w:i/>
          <w:iCs/>
        </w:rPr>
        <w:t xml:space="preserve"> Shema</w:t>
      </w:r>
      <w:r>
        <w:t xml:space="preserve">. The root to hear comes up in another three contexts in our </w:t>
      </w:r>
      <w:proofErr w:type="spellStart"/>
      <w:r>
        <w:rPr>
          <w:i/>
          <w:iCs/>
        </w:rPr>
        <w:t>parasha</w:t>
      </w:r>
      <w:proofErr w:type="spellEnd"/>
      <w:r>
        <w:t xml:space="preserve">, making it a central theme. </w:t>
      </w:r>
    </w:p>
    <w:p w14:paraId="152C58C6" w14:textId="77777777" w:rsidR="002A7466" w:rsidRDefault="002A7466" w:rsidP="002A7466">
      <w:pPr>
        <w:bidi w:val="0"/>
        <w:ind w:firstLine="426"/>
      </w:pPr>
      <w:r>
        <w:t xml:space="preserve">The </w:t>
      </w:r>
      <w:r>
        <w:rPr>
          <w:i/>
          <w:iCs/>
        </w:rPr>
        <w:t>nazir</w:t>
      </w:r>
      <w:r>
        <w:t xml:space="preserve">, Rav David Cohen, one of Rav Kook’s outstanding disciples, spoke at length about the importance of listening, and we will look into an additional aspect. Using one’s ear is a primary means to strengthen the connection between Jews. Listening is crucial for the ability to view others in the best possible light. The Shulchan </w:t>
      </w:r>
      <w:proofErr w:type="spellStart"/>
      <w:r>
        <w:t>Aruch</w:t>
      </w:r>
      <w:proofErr w:type="spellEnd"/>
      <w:r>
        <w:t xml:space="preserve"> (</w:t>
      </w:r>
      <w:proofErr w:type="spellStart"/>
      <w:r>
        <w:t>Choshen</w:t>
      </w:r>
      <w:proofErr w:type="spellEnd"/>
      <w:r>
        <w:t xml:space="preserve"> </w:t>
      </w:r>
      <w:proofErr w:type="spellStart"/>
      <w:r>
        <w:t>Mishpat</w:t>
      </w:r>
      <w:proofErr w:type="spellEnd"/>
      <w:r>
        <w:t xml:space="preserve"> 17:7) requires a </w:t>
      </w:r>
      <w:proofErr w:type="spellStart"/>
      <w:r>
        <w:rPr>
          <w:i/>
          <w:iCs/>
        </w:rPr>
        <w:t>dayan</w:t>
      </w:r>
      <w:proofErr w:type="spellEnd"/>
      <w:r>
        <w:t xml:space="preserve"> to repeat the litigants’ claims. Sometimes this is the other litigant’s first opportunity to internalize what the other side is saying. The ear, with which we listen, is also responsible for balance (both words in Hebrew use the root of </w:t>
      </w:r>
      <w:proofErr w:type="spellStart"/>
      <w:r>
        <w:rPr>
          <w:i/>
          <w:iCs/>
        </w:rPr>
        <w:t>ozen</w:t>
      </w:r>
      <w:proofErr w:type="spellEnd"/>
      <w:r>
        <w:t xml:space="preserve">). A life of balance is a critical condition for a happy life. It is therefore not surprising that our connection with Hashem is also advanced through hearing/listening. </w:t>
      </w:r>
    </w:p>
    <w:p w14:paraId="61566BA2" w14:textId="77777777" w:rsidR="002A7466" w:rsidRDefault="002A7466" w:rsidP="002A7466">
      <w:pPr>
        <w:bidi w:val="0"/>
        <w:ind w:firstLine="426"/>
      </w:pPr>
      <w:r>
        <w:t xml:space="preserve">What does </w:t>
      </w:r>
      <w:proofErr w:type="spellStart"/>
      <w:r w:rsidRPr="00661806">
        <w:rPr>
          <w:b/>
          <w:bCs/>
          <w:i/>
          <w:iCs/>
        </w:rPr>
        <w:t>Kri’at</w:t>
      </w:r>
      <w:proofErr w:type="spellEnd"/>
      <w:r>
        <w:rPr>
          <w:i/>
          <w:iCs/>
        </w:rPr>
        <w:t xml:space="preserve"> Shema</w:t>
      </w:r>
      <w:r>
        <w:t xml:space="preserve">, the subject of the first </w:t>
      </w:r>
      <w:proofErr w:type="spellStart"/>
      <w:r>
        <w:rPr>
          <w:i/>
          <w:iCs/>
        </w:rPr>
        <w:t>mishna</w:t>
      </w:r>
      <w:proofErr w:type="spellEnd"/>
      <w:r>
        <w:rPr>
          <w:i/>
          <w:iCs/>
        </w:rPr>
        <w:t xml:space="preserve"> </w:t>
      </w:r>
      <w:r>
        <w:t xml:space="preserve">in </w:t>
      </w:r>
      <w:r>
        <w:rPr>
          <w:i/>
          <w:iCs/>
        </w:rPr>
        <w:t>Shas</w:t>
      </w:r>
      <w:r>
        <w:t xml:space="preserve">, mean? </w:t>
      </w:r>
      <w:proofErr w:type="spellStart"/>
      <w:r>
        <w:t>Tiferet</w:t>
      </w:r>
      <w:proofErr w:type="spellEnd"/>
      <w:r>
        <w:t xml:space="preserve"> Yisrael to that </w:t>
      </w:r>
      <w:proofErr w:type="spellStart"/>
      <w:r>
        <w:rPr>
          <w:i/>
          <w:iCs/>
        </w:rPr>
        <w:t>mishna</w:t>
      </w:r>
      <w:proofErr w:type="spellEnd"/>
      <w:r>
        <w:t xml:space="preserve"> provides four meanings for </w:t>
      </w:r>
      <w:proofErr w:type="spellStart"/>
      <w:r>
        <w:rPr>
          <w:i/>
          <w:iCs/>
        </w:rPr>
        <w:t>kri’ah</w:t>
      </w:r>
      <w:proofErr w:type="spellEnd"/>
      <w:r>
        <w:t>: 1. To give a name (</w:t>
      </w:r>
      <w:proofErr w:type="spellStart"/>
      <w:r>
        <w:t>Bereishit</w:t>
      </w:r>
      <w:proofErr w:type="spellEnd"/>
      <w:r>
        <w:t xml:space="preserve"> 1:5). 2. To invite someone to come to the inviter (ibid. 47:29). 3. Reading written material. 4. To proclaim something before others (Vayikra 25:10). The </w:t>
      </w:r>
      <w:proofErr w:type="spellStart"/>
      <w:r>
        <w:t>Tiferet</w:t>
      </w:r>
      <w:proofErr w:type="spellEnd"/>
      <w:r>
        <w:t xml:space="preserve"> Yisrael says that the meaning of </w:t>
      </w:r>
      <w:proofErr w:type="spellStart"/>
      <w:r>
        <w:rPr>
          <w:i/>
          <w:iCs/>
        </w:rPr>
        <w:t>Kri’at</w:t>
      </w:r>
      <w:proofErr w:type="spellEnd"/>
      <w:r>
        <w:rPr>
          <w:i/>
          <w:iCs/>
        </w:rPr>
        <w:t xml:space="preserve"> Shema</w:t>
      </w:r>
      <w:r>
        <w:t xml:space="preserve"> is proclaiming.</w:t>
      </w:r>
    </w:p>
    <w:p w14:paraId="4B6C1F89" w14:textId="77777777" w:rsidR="002A7466" w:rsidRDefault="002A7466" w:rsidP="002A7466">
      <w:pPr>
        <w:bidi w:val="0"/>
        <w:ind w:firstLine="426"/>
      </w:pPr>
      <w:r>
        <w:t xml:space="preserve">We propose that all four meanings are related to </w:t>
      </w:r>
      <w:proofErr w:type="spellStart"/>
      <w:r>
        <w:rPr>
          <w:i/>
          <w:iCs/>
        </w:rPr>
        <w:t>Kri’at</w:t>
      </w:r>
      <w:proofErr w:type="spellEnd"/>
      <w:r>
        <w:rPr>
          <w:i/>
          <w:iCs/>
        </w:rPr>
        <w:t xml:space="preserve"> Shema</w:t>
      </w:r>
      <w:r>
        <w:t xml:space="preserve">. Regarding #1, the first one to call Hashem by His Name was Avraham, and every Jew has a basic responsibility to follow his lead. A person’s whole identity is forged by doing so. The idea of #2 is also very present. By reciting </w:t>
      </w:r>
      <w:r>
        <w:rPr>
          <w:i/>
          <w:iCs/>
        </w:rPr>
        <w:t>Shema Yisrael</w:t>
      </w:r>
      <w:r>
        <w:t>, we proclaim our interest in being close to Hashem and ask Him to be close to us. #3 also applies, as we read that which is written in the Written Law, which Hashem gave to Moshe. Involvement in this Torah reading opens the path to being servants of Hashem. #4 certainly applies, as we are supposed to publicize belief in Hashem among all the children of Avraham, Yitzchak, and Yaakov and unite them around this idea. This proclamation is unifying if it is done in a spirit of listening.</w:t>
      </w:r>
    </w:p>
    <w:p w14:paraId="0E02A403" w14:textId="77777777" w:rsidR="002A7466" w:rsidRDefault="002A7466" w:rsidP="002A7466">
      <w:pPr>
        <w:bidi w:val="0"/>
        <w:ind w:firstLine="426"/>
      </w:pPr>
      <w:r>
        <w:t xml:space="preserve">We can also appreciate why the </w:t>
      </w:r>
      <w:proofErr w:type="spellStart"/>
      <w:r>
        <w:rPr>
          <w:i/>
          <w:iCs/>
        </w:rPr>
        <w:t>mishna</w:t>
      </w:r>
      <w:proofErr w:type="spellEnd"/>
      <w:r>
        <w:t xml:space="preserve"> presents the </w:t>
      </w:r>
      <w:r>
        <w:rPr>
          <w:i/>
          <w:iCs/>
        </w:rPr>
        <w:t>mitzva</w:t>
      </w:r>
      <w:r>
        <w:t xml:space="preserve"> in plural. The purpose is that the whole community and nation, with all their shades and styles, will unite around this proclamation. </w:t>
      </w:r>
    </w:p>
    <w:p w14:paraId="165AC762" w14:textId="77777777" w:rsidR="002A7466" w:rsidRDefault="002A7466" w:rsidP="002A7466">
      <w:pPr>
        <w:bidi w:val="0"/>
        <w:ind w:firstLine="426"/>
      </w:pPr>
      <w:r>
        <w:t>In the merit of this unity, may we hear the proclamation: “</w:t>
      </w:r>
      <w:r w:rsidRPr="00882A67">
        <w:rPr>
          <w:b/>
          <w:bCs/>
        </w:rPr>
        <w:t>I heard</w:t>
      </w:r>
      <w:r>
        <w:t xml:space="preserve"> the sound of the words of this nation that they spoke; they have done well with everything they said” (</w:t>
      </w:r>
      <w:proofErr w:type="spellStart"/>
      <w:r>
        <w:t>Devarim</w:t>
      </w:r>
      <w:proofErr w:type="spellEnd"/>
      <w:r>
        <w:t xml:space="preserve"> 5:25). “Now Israel, listen to the decrees and the laws that I am teaching you to do, so that you will live and come and inherit the Land that Hashem the G-d of your fathers is giving you” (</w:t>
      </w:r>
      <w:proofErr w:type="spellStart"/>
      <w:r>
        <w:t>Devarim</w:t>
      </w:r>
      <w:proofErr w:type="spellEnd"/>
      <w:r>
        <w:t xml:space="preserve"> 4:1). </w:t>
      </w:r>
    </w:p>
    <w:p w14:paraId="339FA83C" w14:textId="77777777" w:rsidR="002A7466" w:rsidRPr="00655E0C" w:rsidRDefault="002A7466" w:rsidP="002A7466">
      <w:pPr>
        <w:bidi w:val="0"/>
        <w:ind w:firstLine="426"/>
        <w:rPr>
          <w:u w:val="single"/>
        </w:rPr>
      </w:pPr>
      <w:r>
        <w:t xml:space="preserve">In light of the upcoming day of Tu </w:t>
      </w:r>
      <w:proofErr w:type="spellStart"/>
      <w:r>
        <w:t>B’av</w:t>
      </w:r>
      <w:proofErr w:type="spellEnd"/>
      <w:r>
        <w:t xml:space="preserve">, we wish all of </w:t>
      </w:r>
      <w:r w:rsidRPr="00655E0C">
        <w:rPr>
          <w:i/>
          <w:iCs/>
        </w:rPr>
        <w:t>A</w:t>
      </w:r>
      <w:r>
        <w:rPr>
          <w:i/>
          <w:iCs/>
        </w:rPr>
        <w:t>m Yisrael</w:t>
      </w:r>
      <w:r>
        <w:t xml:space="preserve"> that we shall be redeemed in the merit of loving one’s counterpart without specific reason. </w:t>
      </w:r>
    </w:p>
    <w:p w14:paraId="75AA2F8E" w14:textId="4EAF2351" w:rsidR="007F403C" w:rsidRPr="00F62999" w:rsidRDefault="00462D70" w:rsidP="004D246C">
      <w:pPr>
        <w:bidi w:val="0"/>
        <w:spacing w:line="276" w:lineRule="auto"/>
        <w:ind w:firstLine="426"/>
      </w:pPr>
      <w:r>
        <w:rPr>
          <w:noProof/>
        </w:rPr>
        <w:drawing>
          <wp:anchor distT="0" distB="0" distL="114300" distR="114300" simplePos="0" relativeHeight="251667968" behindDoc="1" locked="0" layoutInCell="1" allowOverlap="1" wp14:anchorId="30CD6C17" wp14:editId="5A8EC9E0">
            <wp:simplePos x="0" y="0"/>
            <wp:positionH relativeFrom="page">
              <wp:posOffset>7620</wp:posOffset>
            </wp:positionH>
            <wp:positionV relativeFrom="paragraph">
              <wp:posOffset>5715</wp:posOffset>
            </wp:positionV>
            <wp:extent cx="7536180" cy="3246120"/>
            <wp:effectExtent l="0" t="0" r="762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a:ext>
                      </a:extLst>
                    </a:blip>
                    <a:srcRect/>
                    <a:stretch>
                      <a:fillRect/>
                    </a:stretch>
                  </pic:blipFill>
                  <pic:spPr bwMode="auto">
                    <a:xfrm>
                      <a:off x="0" y="0"/>
                      <a:ext cx="7536180" cy="3246120"/>
                    </a:xfrm>
                    <a:prstGeom prst="rect">
                      <a:avLst/>
                    </a:prstGeom>
                    <a:noFill/>
                    <a:ln>
                      <a:noFill/>
                    </a:ln>
                  </pic:spPr>
                </pic:pic>
              </a:graphicData>
            </a:graphic>
            <wp14:sizeRelH relativeFrom="page">
              <wp14:pctWidth>0</wp14:pctWidth>
            </wp14:sizeRelH>
            <wp14:sizeRelV relativeFrom="page">
              <wp14:pctHeight>0</wp14:pctHeight>
            </wp14:sizeRelV>
          </wp:anchor>
        </w:drawing>
      </w:r>
      <w:r w:rsidR="007F403C">
        <w:t xml:space="preserve">   </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568"/>
        <w:gridCol w:w="846"/>
        <w:gridCol w:w="718"/>
        <w:gridCol w:w="560"/>
        <w:gridCol w:w="567"/>
        <w:gridCol w:w="6"/>
        <w:gridCol w:w="232"/>
        <w:gridCol w:w="184"/>
        <w:gridCol w:w="714"/>
        <w:gridCol w:w="852"/>
        <w:gridCol w:w="145"/>
        <w:gridCol w:w="683"/>
        <w:gridCol w:w="15"/>
        <w:gridCol w:w="99"/>
        <w:gridCol w:w="403"/>
        <w:gridCol w:w="639"/>
        <w:gridCol w:w="1989"/>
      </w:tblGrid>
      <w:tr w:rsidR="007F403C" w:rsidRPr="00133962" w14:paraId="230DE511" w14:textId="77777777" w:rsidTr="00460E48">
        <w:trPr>
          <w:trHeight w:val="282"/>
        </w:trPr>
        <w:tc>
          <w:tcPr>
            <w:tcW w:w="11220" w:type="dxa"/>
            <w:gridSpan w:val="17"/>
            <w:tcBorders>
              <w:bottom w:val="single" w:sz="4" w:space="0" w:color="auto"/>
            </w:tcBorders>
            <w:vAlign w:val="center"/>
            <w:hideMark/>
          </w:tcPr>
          <w:p w14:paraId="1CEF4A9B" w14:textId="70D6EAED" w:rsidR="007F403C" w:rsidRPr="00D45E0D" w:rsidRDefault="007F403C" w:rsidP="007F403C">
            <w:pPr>
              <w:bidi w:val="0"/>
              <w:spacing w:line="360" w:lineRule="auto"/>
              <w:jc w:val="center"/>
              <w:rPr>
                <w:b/>
                <w:bCs/>
                <w:sz w:val="18"/>
                <w:szCs w:val="18"/>
              </w:rPr>
            </w:pPr>
            <w:bookmarkStart w:id="1" w:name="_Hlk173845240"/>
            <w:proofErr w:type="spellStart"/>
            <w:proofErr w:type="gramStart"/>
            <w:r w:rsidRPr="00133962">
              <w:rPr>
                <w:b/>
                <w:bCs/>
                <w:sz w:val="18"/>
                <w:szCs w:val="18"/>
                <w:u w:val="single"/>
              </w:rPr>
              <w:t>Hemdat</w:t>
            </w:r>
            <w:proofErr w:type="spellEnd"/>
            <w:r w:rsidRPr="00133962">
              <w:rPr>
                <w:b/>
                <w:bCs/>
                <w:sz w:val="18"/>
                <w:szCs w:val="18"/>
                <w:u w:val="single"/>
              </w:rPr>
              <w:t xml:space="preserve">  </w:t>
            </w:r>
            <w:proofErr w:type="spellStart"/>
            <w:r w:rsidRPr="00133962">
              <w:rPr>
                <w:b/>
                <w:bCs/>
                <w:sz w:val="18"/>
                <w:szCs w:val="18"/>
                <w:u w:val="single"/>
              </w:rPr>
              <w:t>Yamim</w:t>
            </w:r>
            <w:proofErr w:type="spellEnd"/>
            <w:proofErr w:type="gramEnd"/>
            <w:r w:rsidRPr="00133962">
              <w:rPr>
                <w:b/>
                <w:bCs/>
                <w:sz w:val="18"/>
                <w:szCs w:val="18"/>
                <w:u w:val="single"/>
              </w:rPr>
              <w:t xml:space="preserve">  is  dedicated  to  the  memory  of  Eretz </w:t>
            </w:r>
            <w:proofErr w:type="spellStart"/>
            <w:r w:rsidRPr="00133962">
              <w:rPr>
                <w:b/>
                <w:bCs/>
                <w:sz w:val="18"/>
                <w:szCs w:val="18"/>
                <w:u w:val="single"/>
              </w:rPr>
              <w:t>Hemdah's</w:t>
            </w:r>
            <w:proofErr w:type="spellEnd"/>
            <w:r w:rsidRPr="00133962">
              <w:rPr>
                <w:b/>
                <w:bCs/>
                <w:sz w:val="18"/>
                <w:szCs w:val="18"/>
                <w:u w:val="single"/>
              </w:rPr>
              <w:t xml:space="preserve"> beloved friends and Members of Eretz </w:t>
            </w:r>
            <w:proofErr w:type="spellStart"/>
            <w:r w:rsidRPr="00133962">
              <w:rPr>
                <w:b/>
                <w:bCs/>
                <w:sz w:val="18"/>
                <w:szCs w:val="18"/>
                <w:u w:val="single"/>
              </w:rPr>
              <w:t>Hemdah's</w:t>
            </w:r>
            <w:proofErr w:type="spellEnd"/>
            <w:r w:rsidRPr="00133962">
              <w:rPr>
                <w:b/>
                <w:bCs/>
                <w:sz w:val="18"/>
                <w:szCs w:val="18"/>
                <w:u w:val="single"/>
              </w:rPr>
              <w:t xml:space="preserve"> </w:t>
            </w:r>
            <w:proofErr w:type="spellStart"/>
            <w:r w:rsidRPr="00133962">
              <w:rPr>
                <w:b/>
                <w:bCs/>
                <w:sz w:val="18"/>
                <w:szCs w:val="18"/>
                <w:u w:val="single"/>
              </w:rPr>
              <w:t>Amutah</w:t>
            </w:r>
            <w:proofErr w:type="spellEnd"/>
            <w:r w:rsidRPr="00133962">
              <w:rPr>
                <w:b/>
                <w:bCs/>
                <w:sz w:val="18"/>
                <w:szCs w:val="18"/>
                <w:u w:val="single"/>
              </w:rPr>
              <w:t>:</w:t>
            </w:r>
          </w:p>
        </w:tc>
      </w:tr>
      <w:tr w:rsidR="007F403C" w:rsidRPr="00133962" w14:paraId="566A2ED6" w14:textId="77777777" w:rsidTr="00460E48">
        <w:trPr>
          <w:trHeight w:val="381"/>
        </w:trPr>
        <w:tc>
          <w:tcPr>
            <w:tcW w:w="2568" w:type="dxa"/>
            <w:tcBorders>
              <w:top w:val="single" w:sz="4" w:space="0" w:color="auto"/>
              <w:bottom w:val="single" w:sz="4" w:space="0" w:color="auto"/>
            </w:tcBorders>
            <w:vAlign w:val="center"/>
            <w:hideMark/>
          </w:tcPr>
          <w:p w14:paraId="67197EF6" w14:textId="77777777" w:rsidR="007F403C" w:rsidRDefault="007F403C" w:rsidP="007F403C">
            <w:pPr>
              <w:bidi w:val="0"/>
              <w:jc w:val="center"/>
              <w:rPr>
                <w:b/>
                <w:bCs/>
                <w:sz w:val="16"/>
                <w:szCs w:val="16"/>
              </w:rPr>
            </w:pPr>
            <w:r w:rsidRPr="00133962">
              <w:rPr>
                <w:sz w:val="16"/>
                <w:szCs w:val="16"/>
              </w:rPr>
              <w:t xml:space="preserve">Prof. </w:t>
            </w:r>
            <w:r w:rsidRPr="00133962">
              <w:rPr>
                <w:b/>
                <w:bCs/>
                <w:sz w:val="16"/>
                <w:szCs w:val="16"/>
              </w:rPr>
              <w:t xml:space="preserve">Yisrael </w:t>
            </w:r>
            <w:r>
              <w:rPr>
                <w:b/>
                <w:bCs/>
                <w:sz w:val="16"/>
                <w:szCs w:val="16"/>
              </w:rPr>
              <w:t xml:space="preserve">&amp; </w:t>
            </w:r>
            <w:proofErr w:type="spellStart"/>
            <w:r>
              <w:rPr>
                <w:b/>
                <w:bCs/>
                <w:sz w:val="16"/>
                <w:szCs w:val="16"/>
              </w:rPr>
              <w:t>Shlomit</w:t>
            </w:r>
            <w:proofErr w:type="spellEnd"/>
            <w:r>
              <w:rPr>
                <w:b/>
                <w:bCs/>
                <w:sz w:val="16"/>
                <w:szCs w:val="16"/>
              </w:rPr>
              <w:t xml:space="preserve"> </w:t>
            </w:r>
          </w:p>
          <w:p w14:paraId="58288FA3" w14:textId="77777777" w:rsidR="007F403C" w:rsidRPr="00133962" w:rsidRDefault="007F403C" w:rsidP="007F403C">
            <w:pPr>
              <w:bidi w:val="0"/>
              <w:jc w:val="center"/>
              <w:rPr>
                <w:sz w:val="16"/>
                <w:szCs w:val="16"/>
                <w:rtl/>
              </w:rPr>
            </w:pPr>
            <w:proofErr w:type="spellStart"/>
            <w:r>
              <w:rPr>
                <w:b/>
                <w:bCs/>
                <w:sz w:val="16"/>
                <w:szCs w:val="16"/>
              </w:rPr>
              <w:t>A</w:t>
            </w:r>
            <w:r w:rsidRPr="00133962">
              <w:rPr>
                <w:b/>
                <w:bCs/>
                <w:sz w:val="16"/>
                <w:szCs w:val="16"/>
              </w:rPr>
              <w:t>haroni</w:t>
            </w:r>
            <w:proofErr w:type="spellEnd"/>
            <w:r w:rsidRPr="00133962">
              <w:rPr>
                <w:sz w:val="16"/>
                <w:szCs w:val="16"/>
              </w:rPr>
              <w:t xml:space="preserve"> </w:t>
            </w:r>
            <w:proofErr w:type="spellStart"/>
            <w:r w:rsidRPr="00133962">
              <w:rPr>
                <w:sz w:val="16"/>
                <w:szCs w:val="16"/>
              </w:rPr>
              <w:t>z"l</w:t>
            </w:r>
            <w:proofErr w:type="spellEnd"/>
          </w:p>
          <w:p w14:paraId="271B4C1D" w14:textId="77777777" w:rsidR="007F403C" w:rsidRPr="00133962" w:rsidRDefault="007F403C" w:rsidP="007F403C">
            <w:pPr>
              <w:bidi w:val="0"/>
              <w:jc w:val="center"/>
              <w:rPr>
                <w:rtl/>
              </w:rPr>
            </w:pPr>
            <w:r w:rsidRPr="00133962">
              <w:rPr>
                <w:sz w:val="16"/>
                <w:szCs w:val="16"/>
              </w:rPr>
              <w:t>Kislev 14, 5773</w:t>
            </w:r>
            <w:r>
              <w:rPr>
                <w:sz w:val="16"/>
                <w:szCs w:val="16"/>
              </w:rPr>
              <w:t xml:space="preserve"> / Cheshvan 9, 5786</w:t>
            </w:r>
          </w:p>
        </w:tc>
        <w:tc>
          <w:tcPr>
            <w:tcW w:w="2691" w:type="dxa"/>
            <w:gridSpan w:val="4"/>
            <w:tcBorders>
              <w:top w:val="single" w:sz="4" w:space="0" w:color="auto"/>
              <w:bottom w:val="single" w:sz="4" w:space="0" w:color="auto"/>
            </w:tcBorders>
            <w:tcMar>
              <w:top w:w="0" w:type="dxa"/>
              <w:left w:w="108" w:type="dxa"/>
              <w:bottom w:w="0" w:type="dxa"/>
              <w:right w:w="108" w:type="dxa"/>
            </w:tcMar>
            <w:vAlign w:val="center"/>
          </w:tcPr>
          <w:p w14:paraId="5D43BD97" w14:textId="77777777" w:rsidR="007F403C" w:rsidRPr="00133962" w:rsidRDefault="007F403C" w:rsidP="007F403C">
            <w:pPr>
              <w:bidi w:val="0"/>
              <w:jc w:val="center"/>
              <w:rPr>
                <w:b/>
                <w:bCs/>
                <w:sz w:val="16"/>
                <w:szCs w:val="16"/>
              </w:rPr>
            </w:pPr>
            <w:r w:rsidRPr="00133962">
              <w:rPr>
                <w:sz w:val="16"/>
                <w:szCs w:val="16"/>
              </w:rPr>
              <w:t>Rav</w:t>
            </w:r>
            <w:r w:rsidRPr="00133962">
              <w:rPr>
                <w:b/>
                <w:bCs/>
                <w:sz w:val="16"/>
                <w:szCs w:val="16"/>
              </w:rPr>
              <w:t xml:space="preserve"> Reuven &amp; Chaya Leah</w:t>
            </w:r>
          </w:p>
          <w:p w14:paraId="0ACD2785" w14:textId="77777777" w:rsidR="007F403C" w:rsidRPr="00133962" w:rsidRDefault="007F403C" w:rsidP="007F403C">
            <w:pPr>
              <w:bidi w:val="0"/>
              <w:jc w:val="center"/>
              <w:rPr>
                <w:b/>
                <w:bCs/>
                <w:sz w:val="16"/>
                <w:szCs w:val="16"/>
              </w:rPr>
            </w:pPr>
            <w:proofErr w:type="spellStart"/>
            <w:r w:rsidRPr="00133962">
              <w:rPr>
                <w:b/>
                <w:bCs/>
                <w:sz w:val="16"/>
                <w:szCs w:val="16"/>
              </w:rPr>
              <w:t>Aberman</w:t>
            </w:r>
            <w:proofErr w:type="spellEnd"/>
            <w:r w:rsidRPr="00133962">
              <w:rPr>
                <w:b/>
                <w:bCs/>
                <w:sz w:val="16"/>
                <w:szCs w:val="16"/>
              </w:rPr>
              <w:t xml:space="preserve"> </w:t>
            </w:r>
            <w:proofErr w:type="spellStart"/>
            <w:r w:rsidRPr="00133962">
              <w:rPr>
                <w:sz w:val="16"/>
                <w:szCs w:val="16"/>
              </w:rPr>
              <w:t>z"l</w:t>
            </w:r>
            <w:proofErr w:type="spellEnd"/>
          </w:p>
          <w:p w14:paraId="7B71CEBD" w14:textId="77777777" w:rsidR="007F403C" w:rsidRPr="00133962" w:rsidRDefault="007F403C" w:rsidP="007F403C">
            <w:pPr>
              <w:bidi w:val="0"/>
              <w:jc w:val="center"/>
              <w:rPr>
                <w:sz w:val="2"/>
                <w:szCs w:val="2"/>
                <w:rtl/>
              </w:rPr>
            </w:pPr>
            <w:proofErr w:type="spellStart"/>
            <w:r w:rsidRPr="00133962">
              <w:rPr>
                <w:sz w:val="16"/>
                <w:szCs w:val="16"/>
              </w:rPr>
              <w:t>Tishrei</w:t>
            </w:r>
            <w:proofErr w:type="spellEnd"/>
            <w:r w:rsidRPr="00133962">
              <w:rPr>
                <w:sz w:val="16"/>
                <w:szCs w:val="16"/>
              </w:rPr>
              <w:t xml:space="preserve"> 9, 5776 / </w:t>
            </w:r>
            <w:proofErr w:type="spellStart"/>
            <w:r w:rsidRPr="00133962">
              <w:rPr>
                <w:sz w:val="16"/>
                <w:szCs w:val="16"/>
              </w:rPr>
              <w:t>Tishrei</w:t>
            </w:r>
            <w:proofErr w:type="spellEnd"/>
            <w:r w:rsidRPr="00133962">
              <w:rPr>
                <w:sz w:val="16"/>
                <w:szCs w:val="16"/>
              </w:rPr>
              <w:t xml:space="preserve"> 20, 5782</w:t>
            </w:r>
          </w:p>
          <w:p w14:paraId="5815160E" w14:textId="77777777" w:rsidR="007F403C" w:rsidRPr="00133962" w:rsidRDefault="007F403C" w:rsidP="007F403C">
            <w:pPr>
              <w:bidi w:val="0"/>
              <w:ind w:left="-302"/>
              <w:jc w:val="center"/>
              <w:rPr>
                <w:sz w:val="4"/>
                <w:szCs w:val="4"/>
              </w:rPr>
            </w:pPr>
          </w:p>
        </w:tc>
        <w:tc>
          <w:tcPr>
            <w:tcW w:w="1988" w:type="dxa"/>
            <w:gridSpan w:val="5"/>
            <w:tcBorders>
              <w:top w:val="single" w:sz="4" w:space="0" w:color="auto"/>
              <w:bottom w:val="single" w:sz="4" w:space="0" w:color="auto"/>
            </w:tcBorders>
            <w:vAlign w:val="center"/>
          </w:tcPr>
          <w:p w14:paraId="3BFBF86B" w14:textId="77777777" w:rsidR="007F403C" w:rsidRPr="00133962" w:rsidRDefault="007F403C" w:rsidP="007F403C">
            <w:pPr>
              <w:bidi w:val="0"/>
              <w:jc w:val="center"/>
              <w:rPr>
                <w:sz w:val="16"/>
                <w:szCs w:val="16"/>
                <w:rtl/>
              </w:rPr>
            </w:pPr>
            <w:r w:rsidRPr="00133962">
              <w:rPr>
                <w:sz w:val="16"/>
                <w:szCs w:val="16"/>
              </w:rPr>
              <w:t xml:space="preserve">Mr. </w:t>
            </w:r>
            <w:r w:rsidRPr="00133962">
              <w:rPr>
                <w:b/>
                <w:bCs/>
                <w:sz w:val="16"/>
                <w:szCs w:val="16"/>
              </w:rPr>
              <w:t xml:space="preserve">Moshe </w:t>
            </w:r>
            <w:proofErr w:type="spellStart"/>
            <w:r w:rsidRPr="00133962">
              <w:rPr>
                <w:b/>
                <w:bCs/>
                <w:sz w:val="16"/>
                <w:szCs w:val="16"/>
              </w:rPr>
              <w:t>Wasserzug</w:t>
            </w:r>
            <w:proofErr w:type="spellEnd"/>
            <w:r w:rsidRPr="00133962">
              <w:rPr>
                <w:b/>
                <w:bCs/>
                <w:sz w:val="16"/>
                <w:szCs w:val="16"/>
              </w:rPr>
              <w:t xml:space="preserve"> </w:t>
            </w:r>
            <w:proofErr w:type="spellStart"/>
            <w:r w:rsidRPr="00133962">
              <w:rPr>
                <w:sz w:val="16"/>
                <w:szCs w:val="16"/>
              </w:rPr>
              <w:t>z"l</w:t>
            </w:r>
            <w:proofErr w:type="spellEnd"/>
          </w:p>
          <w:p w14:paraId="4C75F8D6" w14:textId="77777777" w:rsidR="007F403C" w:rsidRPr="00133962" w:rsidRDefault="007F403C" w:rsidP="007F403C">
            <w:pPr>
              <w:bidi w:val="0"/>
              <w:jc w:val="center"/>
              <w:rPr>
                <w:sz w:val="6"/>
                <w:szCs w:val="6"/>
              </w:rPr>
            </w:pPr>
            <w:proofErr w:type="spellStart"/>
            <w:r w:rsidRPr="00133962">
              <w:rPr>
                <w:sz w:val="16"/>
                <w:szCs w:val="16"/>
              </w:rPr>
              <w:t>Tishrei</w:t>
            </w:r>
            <w:proofErr w:type="spellEnd"/>
            <w:r w:rsidRPr="00133962">
              <w:rPr>
                <w:sz w:val="16"/>
                <w:szCs w:val="16"/>
              </w:rPr>
              <w:t xml:space="preserve"> 20, 5781</w:t>
            </w:r>
          </w:p>
        </w:tc>
        <w:tc>
          <w:tcPr>
            <w:tcW w:w="1984" w:type="dxa"/>
            <w:gridSpan w:val="6"/>
            <w:tcBorders>
              <w:top w:val="single" w:sz="4" w:space="0" w:color="auto"/>
              <w:bottom w:val="single" w:sz="4" w:space="0" w:color="auto"/>
            </w:tcBorders>
            <w:tcMar>
              <w:top w:w="0" w:type="dxa"/>
              <w:left w:w="108" w:type="dxa"/>
              <w:bottom w:w="0" w:type="dxa"/>
              <w:right w:w="108" w:type="dxa"/>
            </w:tcMar>
            <w:vAlign w:val="center"/>
          </w:tcPr>
          <w:p w14:paraId="64D80D05" w14:textId="77777777" w:rsidR="007F403C" w:rsidRPr="00133962" w:rsidRDefault="007F403C" w:rsidP="007F403C">
            <w:pPr>
              <w:bidi w:val="0"/>
              <w:jc w:val="center"/>
              <w:rPr>
                <w:sz w:val="16"/>
                <w:szCs w:val="16"/>
              </w:rPr>
            </w:pPr>
            <w:r w:rsidRPr="00133962">
              <w:rPr>
                <w:sz w:val="16"/>
                <w:szCs w:val="16"/>
              </w:rPr>
              <w:t xml:space="preserve">Rav </w:t>
            </w:r>
            <w:r w:rsidRPr="00133962">
              <w:rPr>
                <w:b/>
                <w:bCs/>
                <w:sz w:val="16"/>
                <w:szCs w:val="16"/>
              </w:rPr>
              <w:t xml:space="preserve">Yisrael </w:t>
            </w:r>
            <w:proofErr w:type="spellStart"/>
            <w:r w:rsidRPr="00133962">
              <w:rPr>
                <w:b/>
                <w:bCs/>
                <w:sz w:val="16"/>
                <w:szCs w:val="16"/>
              </w:rPr>
              <w:t>Rozen</w:t>
            </w:r>
            <w:proofErr w:type="spellEnd"/>
            <w:r w:rsidRPr="00133962">
              <w:rPr>
                <w:sz w:val="16"/>
                <w:szCs w:val="16"/>
              </w:rPr>
              <w:t xml:space="preserve"> </w:t>
            </w:r>
            <w:proofErr w:type="spellStart"/>
            <w:r w:rsidRPr="00133962">
              <w:rPr>
                <w:sz w:val="16"/>
                <w:szCs w:val="16"/>
              </w:rPr>
              <w:t>z"l</w:t>
            </w:r>
            <w:proofErr w:type="spellEnd"/>
          </w:p>
          <w:p w14:paraId="4F786C81" w14:textId="77777777" w:rsidR="007F403C" w:rsidRPr="00133962" w:rsidRDefault="007F403C" w:rsidP="007F403C">
            <w:pPr>
              <w:bidi w:val="0"/>
              <w:jc w:val="center"/>
              <w:rPr>
                <w:sz w:val="17"/>
                <w:szCs w:val="17"/>
              </w:rPr>
            </w:pPr>
            <w:r w:rsidRPr="00133962">
              <w:rPr>
                <w:sz w:val="16"/>
                <w:szCs w:val="16"/>
              </w:rPr>
              <w:t>Cheshvan 13, 5778</w:t>
            </w:r>
          </w:p>
        </w:tc>
        <w:tc>
          <w:tcPr>
            <w:tcW w:w="1989" w:type="dxa"/>
            <w:tcBorders>
              <w:top w:val="single" w:sz="4" w:space="0" w:color="auto"/>
              <w:bottom w:val="single" w:sz="4" w:space="0" w:color="auto"/>
            </w:tcBorders>
            <w:tcMar>
              <w:top w:w="0" w:type="dxa"/>
              <w:left w:w="108" w:type="dxa"/>
              <w:bottom w:w="0" w:type="dxa"/>
              <w:right w:w="108" w:type="dxa"/>
            </w:tcMar>
            <w:vAlign w:val="center"/>
          </w:tcPr>
          <w:p w14:paraId="59E77C16" w14:textId="77777777" w:rsidR="007F403C" w:rsidRPr="00133962" w:rsidRDefault="007F403C" w:rsidP="007F403C">
            <w:pPr>
              <w:bidi w:val="0"/>
              <w:jc w:val="center"/>
              <w:rPr>
                <w:b/>
                <w:bCs/>
                <w:sz w:val="16"/>
                <w:szCs w:val="16"/>
              </w:rPr>
            </w:pPr>
            <w:r w:rsidRPr="00133962">
              <w:rPr>
                <w:sz w:val="16"/>
                <w:szCs w:val="16"/>
              </w:rPr>
              <w:t>Rav</w:t>
            </w:r>
            <w:r w:rsidRPr="00133962">
              <w:rPr>
                <w:b/>
                <w:bCs/>
                <w:sz w:val="16"/>
                <w:szCs w:val="16"/>
              </w:rPr>
              <w:t xml:space="preserve"> </w:t>
            </w:r>
            <w:proofErr w:type="spellStart"/>
            <w:r w:rsidRPr="00133962">
              <w:rPr>
                <w:b/>
                <w:bCs/>
                <w:sz w:val="16"/>
                <w:szCs w:val="16"/>
              </w:rPr>
              <w:t>Shlomo</w:t>
            </w:r>
            <w:proofErr w:type="spellEnd"/>
            <w:r w:rsidRPr="00133962">
              <w:rPr>
                <w:b/>
                <w:bCs/>
                <w:sz w:val="16"/>
                <w:szCs w:val="16"/>
              </w:rPr>
              <w:t xml:space="preserve"> </w:t>
            </w:r>
            <w:proofErr w:type="spellStart"/>
            <w:r w:rsidRPr="00133962">
              <w:rPr>
                <w:b/>
                <w:bCs/>
                <w:sz w:val="16"/>
                <w:szCs w:val="16"/>
              </w:rPr>
              <w:t>Merzel</w:t>
            </w:r>
            <w:proofErr w:type="spellEnd"/>
            <w:r w:rsidRPr="00133962">
              <w:rPr>
                <w:b/>
                <w:bCs/>
                <w:sz w:val="16"/>
                <w:szCs w:val="16"/>
              </w:rPr>
              <w:t xml:space="preserve"> </w:t>
            </w:r>
            <w:proofErr w:type="spellStart"/>
            <w:proofErr w:type="gramStart"/>
            <w:r w:rsidRPr="00133962">
              <w:rPr>
                <w:sz w:val="16"/>
                <w:szCs w:val="16"/>
              </w:rPr>
              <w:t>z”l</w:t>
            </w:r>
            <w:proofErr w:type="spellEnd"/>
            <w:proofErr w:type="gramEnd"/>
          </w:p>
          <w:p w14:paraId="20902F10" w14:textId="77777777" w:rsidR="007F403C" w:rsidRPr="00133962" w:rsidRDefault="007F403C" w:rsidP="007F403C">
            <w:pPr>
              <w:bidi w:val="0"/>
              <w:jc w:val="center"/>
            </w:pPr>
            <w:r w:rsidRPr="00133962">
              <w:rPr>
                <w:sz w:val="16"/>
                <w:szCs w:val="16"/>
              </w:rPr>
              <w:t>Iyar 10, 5771</w:t>
            </w:r>
          </w:p>
        </w:tc>
      </w:tr>
      <w:tr w:rsidR="007F403C" w:rsidRPr="00133962" w14:paraId="2CDE2402" w14:textId="77777777" w:rsidTr="00460E48">
        <w:trPr>
          <w:trHeight w:val="616"/>
        </w:trPr>
        <w:tc>
          <w:tcPr>
            <w:tcW w:w="3414" w:type="dxa"/>
            <w:gridSpan w:val="2"/>
            <w:tcBorders>
              <w:top w:val="single" w:sz="4" w:space="0" w:color="auto"/>
              <w:bottom w:val="single" w:sz="4" w:space="0" w:color="auto"/>
            </w:tcBorders>
            <w:vAlign w:val="center"/>
            <w:hideMark/>
          </w:tcPr>
          <w:p w14:paraId="4293A028" w14:textId="77777777" w:rsidR="007F403C" w:rsidRPr="00133962" w:rsidRDefault="007F403C" w:rsidP="007F403C">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w:t>
            </w:r>
            <w:proofErr w:type="spellStart"/>
            <w:r w:rsidRPr="00133962">
              <w:rPr>
                <w:sz w:val="16"/>
                <w:szCs w:val="16"/>
              </w:rPr>
              <w:t>Yechezkel</w:t>
            </w:r>
            <w:proofErr w:type="spellEnd"/>
            <w:r w:rsidRPr="00133962">
              <w:rPr>
                <w:sz w:val="16"/>
                <w:szCs w:val="16"/>
              </w:rPr>
              <w:t xml:space="preserve"> Shraga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34740542" w14:textId="77777777" w:rsidR="007F403C" w:rsidRPr="00133962" w:rsidRDefault="007F403C" w:rsidP="007F403C">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61FA8FF0" w14:textId="77777777" w:rsidR="007F403C" w:rsidRPr="00133962" w:rsidRDefault="007F403C" w:rsidP="007F403C">
            <w:pPr>
              <w:bidi w:val="0"/>
              <w:ind w:left="125" w:right="126"/>
              <w:jc w:val="center"/>
              <w:rPr>
                <w:sz w:val="17"/>
                <w:szCs w:val="17"/>
              </w:rPr>
            </w:pPr>
            <w:r w:rsidRPr="00133962">
              <w:rPr>
                <w:sz w:val="16"/>
                <w:szCs w:val="16"/>
              </w:rPr>
              <w:t>Tevet 16, 5780</w:t>
            </w:r>
          </w:p>
        </w:tc>
        <w:tc>
          <w:tcPr>
            <w:tcW w:w="2267" w:type="dxa"/>
            <w:gridSpan w:val="6"/>
            <w:tcBorders>
              <w:top w:val="single" w:sz="4" w:space="0" w:color="auto"/>
              <w:bottom w:val="single" w:sz="4" w:space="0" w:color="auto"/>
            </w:tcBorders>
            <w:tcMar>
              <w:top w:w="0" w:type="dxa"/>
              <w:left w:w="108" w:type="dxa"/>
              <w:bottom w:w="0" w:type="dxa"/>
              <w:right w:w="108" w:type="dxa"/>
            </w:tcMar>
            <w:vAlign w:val="center"/>
          </w:tcPr>
          <w:p w14:paraId="6470D7A8" w14:textId="77777777" w:rsidR="007F403C" w:rsidRPr="00133962" w:rsidRDefault="007F403C" w:rsidP="007F403C">
            <w:pPr>
              <w:bidi w:val="0"/>
              <w:jc w:val="center"/>
              <w:rPr>
                <w:sz w:val="16"/>
                <w:szCs w:val="16"/>
              </w:rPr>
            </w:pPr>
            <w:r w:rsidRPr="00133962">
              <w:rPr>
                <w:b/>
                <w:bCs/>
                <w:sz w:val="16"/>
                <w:szCs w:val="16"/>
              </w:rPr>
              <w:t>Mr. Shmuel &amp; Rivka Brandman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580E3055" w14:textId="77777777" w:rsidR="007F403C" w:rsidRPr="00133962" w:rsidRDefault="007F403C" w:rsidP="007F403C">
            <w:pPr>
              <w:bidi w:val="0"/>
              <w:jc w:val="center"/>
              <w:rPr>
                <w:sz w:val="4"/>
                <w:szCs w:val="4"/>
              </w:rPr>
            </w:pPr>
            <w:r w:rsidRPr="00133962">
              <w:rPr>
                <w:sz w:val="16"/>
                <w:szCs w:val="16"/>
              </w:rPr>
              <w:t>Tevet 16 5783/ Iyar 8, 5781</w:t>
            </w:r>
          </w:p>
        </w:tc>
        <w:tc>
          <w:tcPr>
            <w:tcW w:w="2409" w:type="dxa"/>
            <w:gridSpan w:val="5"/>
            <w:tcBorders>
              <w:top w:val="single" w:sz="4" w:space="0" w:color="auto"/>
              <w:bottom w:val="single" w:sz="4" w:space="0" w:color="auto"/>
            </w:tcBorders>
            <w:vAlign w:val="center"/>
          </w:tcPr>
          <w:p w14:paraId="336100BA" w14:textId="77777777" w:rsidR="007F403C" w:rsidRPr="00133962" w:rsidRDefault="007F403C" w:rsidP="007F403C">
            <w:pPr>
              <w:bidi w:val="0"/>
              <w:jc w:val="center"/>
              <w:rPr>
                <w:sz w:val="16"/>
                <w:szCs w:val="16"/>
                <w:rtl/>
              </w:rPr>
            </w:pPr>
            <w:r w:rsidRPr="00133962">
              <w:rPr>
                <w:b/>
                <w:bCs/>
                <w:sz w:val="16"/>
                <w:szCs w:val="16"/>
              </w:rPr>
              <w:t xml:space="preserve">R' Yitzchak Zev &amp; Naomi </w:t>
            </w:r>
            <w:proofErr w:type="spellStart"/>
            <w:r w:rsidRPr="00133962">
              <w:rPr>
                <w:b/>
                <w:bCs/>
                <w:sz w:val="16"/>
                <w:szCs w:val="16"/>
              </w:rPr>
              <w:t>Tarshansky</w:t>
            </w:r>
            <w:proofErr w:type="spellEnd"/>
            <w:r w:rsidRPr="00133962">
              <w:rPr>
                <w:b/>
                <w:bCs/>
                <w:sz w:val="16"/>
                <w:szCs w:val="16"/>
              </w:rPr>
              <w:t xml:space="preserve"> </w:t>
            </w:r>
            <w:proofErr w:type="spellStart"/>
            <w:r w:rsidRPr="00133962">
              <w:rPr>
                <w:sz w:val="16"/>
                <w:szCs w:val="16"/>
              </w:rPr>
              <w:t>z"l</w:t>
            </w:r>
            <w:proofErr w:type="spellEnd"/>
          </w:p>
          <w:p w14:paraId="2B659CDD" w14:textId="77777777" w:rsidR="007F403C" w:rsidRPr="00133962" w:rsidRDefault="007F403C" w:rsidP="007F403C">
            <w:pPr>
              <w:bidi w:val="0"/>
              <w:spacing w:line="276" w:lineRule="auto"/>
              <w:jc w:val="center"/>
              <w:rPr>
                <w:rFonts w:ascii="David" w:hAnsi="David" w:cs="David"/>
                <w:sz w:val="4"/>
                <w:szCs w:val="4"/>
              </w:rPr>
            </w:pPr>
            <w:r w:rsidRPr="00133962">
              <w:rPr>
                <w:sz w:val="16"/>
                <w:szCs w:val="16"/>
              </w:rPr>
              <w:t>Adar 28, 5781/ Adar II 14, 5784</w:t>
            </w:r>
          </w:p>
          <w:p w14:paraId="743F9416" w14:textId="77777777" w:rsidR="007F403C" w:rsidRPr="00133962" w:rsidRDefault="007F403C" w:rsidP="007F403C">
            <w:pPr>
              <w:bidi w:val="0"/>
              <w:jc w:val="center"/>
              <w:rPr>
                <w:sz w:val="4"/>
                <w:szCs w:val="4"/>
              </w:rPr>
            </w:pPr>
          </w:p>
        </w:tc>
        <w:tc>
          <w:tcPr>
            <w:tcW w:w="3130" w:type="dxa"/>
            <w:gridSpan w:val="4"/>
            <w:tcBorders>
              <w:top w:val="single" w:sz="4" w:space="0" w:color="auto"/>
              <w:bottom w:val="single" w:sz="4" w:space="0" w:color="auto"/>
            </w:tcBorders>
            <w:tcMar>
              <w:top w:w="0" w:type="dxa"/>
              <w:left w:w="108" w:type="dxa"/>
              <w:bottom w:w="0" w:type="dxa"/>
              <w:right w:w="108" w:type="dxa"/>
            </w:tcMar>
            <w:vAlign w:val="center"/>
          </w:tcPr>
          <w:p w14:paraId="46210CF9" w14:textId="77777777" w:rsidR="007F403C" w:rsidRPr="00133962" w:rsidRDefault="007F403C" w:rsidP="007F403C">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7CFB8565" w14:textId="77777777" w:rsidR="007F403C" w:rsidRPr="00133962" w:rsidRDefault="007F403C" w:rsidP="007F403C">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proofErr w:type="spellStart"/>
            <w:r w:rsidRPr="00133962">
              <w:rPr>
                <w:sz w:val="16"/>
                <w:szCs w:val="16"/>
              </w:rPr>
              <w:t>Yaish</w:t>
            </w:r>
            <w:proofErr w:type="spellEnd"/>
          </w:p>
          <w:p w14:paraId="583964D5" w14:textId="77777777" w:rsidR="007F403C" w:rsidRPr="00133962" w:rsidRDefault="007F403C" w:rsidP="007F403C">
            <w:pPr>
              <w:bidi w:val="0"/>
              <w:ind w:left="34"/>
              <w:contextualSpacing/>
              <w:jc w:val="center"/>
            </w:pPr>
            <w:r w:rsidRPr="00133962">
              <w:rPr>
                <w:sz w:val="16"/>
                <w:szCs w:val="16"/>
              </w:rPr>
              <w:t xml:space="preserve">&amp; Simcha </w:t>
            </w:r>
            <w:proofErr w:type="spellStart"/>
            <w:r w:rsidRPr="00133962">
              <w:rPr>
                <w:b/>
                <w:bCs/>
                <w:sz w:val="16"/>
                <w:szCs w:val="16"/>
              </w:rPr>
              <w:t>Sebbag</w:t>
            </w:r>
            <w:proofErr w:type="spellEnd"/>
            <w:r w:rsidRPr="00133962">
              <w:rPr>
                <w:sz w:val="16"/>
                <w:szCs w:val="16"/>
              </w:rPr>
              <w:t xml:space="preserve"> </w:t>
            </w:r>
            <w:proofErr w:type="spellStart"/>
            <w:r w:rsidRPr="00133962">
              <w:rPr>
                <w:sz w:val="16"/>
                <w:szCs w:val="16"/>
              </w:rPr>
              <w:t>z"l</w:t>
            </w:r>
            <w:proofErr w:type="spellEnd"/>
          </w:p>
        </w:tc>
      </w:tr>
      <w:tr w:rsidR="007F403C" w:rsidRPr="00133962" w14:paraId="1F38A0B8" w14:textId="77777777" w:rsidTr="00460E48">
        <w:trPr>
          <w:trHeight w:val="420"/>
        </w:trPr>
        <w:tc>
          <w:tcPr>
            <w:tcW w:w="2568" w:type="dxa"/>
            <w:tcBorders>
              <w:top w:val="single" w:sz="4" w:space="0" w:color="auto"/>
              <w:bottom w:val="single" w:sz="4" w:space="0" w:color="auto"/>
            </w:tcBorders>
            <w:vAlign w:val="center"/>
            <w:hideMark/>
          </w:tcPr>
          <w:p w14:paraId="61183864" w14:textId="77777777" w:rsidR="007F403C" w:rsidRPr="00133962" w:rsidRDefault="007F403C" w:rsidP="007F403C">
            <w:pPr>
              <w:bidi w:val="0"/>
              <w:jc w:val="center"/>
              <w:rPr>
                <w:sz w:val="16"/>
                <w:szCs w:val="16"/>
              </w:rPr>
            </w:pPr>
            <w:r w:rsidRPr="00133962">
              <w:rPr>
                <w:rFonts w:hint="cs"/>
                <w:rtl/>
              </w:rPr>
              <w:t> </w:t>
            </w:r>
            <w:r w:rsidRPr="00133962">
              <w:rPr>
                <w:sz w:val="16"/>
                <w:szCs w:val="16"/>
              </w:rPr>
              <w:t xml:space="preserve"> R' </w:t>
            </w:r>
            <w:proofErr w:type="spellStart"/>
            <w:r w:rsidRPr="00133962">
              <w:rPr>
                <w:b/>
                <w:bCs/>
                <w:sz w:val="16"/>
                <w:szCs w:val="16"/>
              </w:rPr>
              <w:t>Benzion</w:t>
            </w:r>
            <w:proofErr w:type="spellEnd"/>
            <w:r w:rsidRPr="00133962">
              <w:rPr>
                <w:b/>
                <w:bCs/>
                <w:sz w:val="16"/>
                <w:szCs w:val="16"/>
              </w:rPr>
              <w:t xml:space="preserve"> Grossman </w:t>
            </w:r>
            <w:proofErr w:type="spellStart"/>
            <w:r w:rsidRPr="00133962">
              <w:rPr>
                <w:sz w:val="16"/>
                <w:szCs w:val="16"/>
              </w:rPr>
              <w:t>z"l</w:t>
            </w:r>
            <w:proofErr w:type="spellEnd"/>
            <w:r w:rsidRPr="00133962">
              <w:rPr>
                <w:sz w:val="16"/>
                <w:szCs w:val="16"/>
              </w:rPr>
              <w:t xml:space="preserve"> </w:t>
            </w:r>
          </w:p>
          <w:p w14:paraId="79384218" w14:textId="77777777" w:rsidR="007F403C" w:rsidRPr="00133962" w:rsidRDefault="007F403C" w:rsidP="007F403C">
            <w:pPr>
              <w:bidi w:val="0"/>
              <w:jc w:val="center"/>
              <w:rPr>
                <w:sz w:val="4"/>
                <w:szCs w:val="4"/>
              </w:rPr>
            </w:pPr>
            <w:r w:rsidRPr="00133962">
              <w:rPr>
                <w:sz w:val="16"/>
                <w:szCs w:val="16"/>
              </w:rPr>
              <w:t>Tamuz 23, 5777</w:t>
            </w:r>
          </w:p>
        </w:tc>
        <w:tc>
          <w:tcPr>
            <w:tcW w:w="2929" w:type="dxa"/>
            <w:gridSpan w:val="6"/>
            <w:tcBorders>
              <w:top w:val="single" w:sz="4" w:space="0" w:color="auto"/>
              <w:bottom w:val="single" w:sz="4" w:space="0" w:color="auto"/>
            </w:tcBorders>
            <w:vAlign w:val="center"/>
          </w:tcPr>
          <w:p w14:paraId="7E4C96E4" w14:textId="77777777" w:rsidR="007F403C" w:rsidRPr="00133962" w:rsidRDefault="007F403C" w:rsidP="007F403C">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5B45928D" w14:textId="77777777" w:rsidR="007F403C" w:rsidRPr="00133962" w:rsidRDefault="007F403C" w:rsidP="007F403C">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7"/>
            <w:tcBorders>
              <w:top w:val="single" w:sz="4" w:space="0" w:color="auto"/>
              <w:bottom w:val="single" w:sz="4" w:space="0" w:color="auto"/>
            </w:tcBorders>
            <w:vAlign w:val="center"/>
          </w:tcPr>
          <w:p w14:paraId="17141074" w14:textId="77777777" w:rsidR="007F403C" w:rsidRPr="00133962" w:rsidRDefault="007F403C" w:rsidP="007F403C">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 xml:space="preserve">&amp; Susan </w:t>
            </w:r>
            <w:proofErr w:type="spellStart"/>
            <w:r w:rsidRPr="00133962">
              <w:rPr>
                <w:b/>
                <w:bCs/>
                <w:sz w:val="16"/>
                <w:szCs w:val="16"/>
              </w:rPr>
              <w:t>Wasserteil</w:t>
            </w:r>
            <w:proofErr w:type="spellEnd"/>
            <w:r w:rsidRPr="00133962">
              <w:rPr>
                <w:sz w:val="16"/>
                <w:szCs w:val="16"/>
              </w:rPr>
              <w:t xml:space="preserve"> </w:t>
            </w:r>
            <w:proofErr w:type="spellStart"/>
            <w:r w:rsidRPr="00133962">
              <w:rPr>
                <w:sz w:val="16"/>
                <w:szCs w:val="16"/>
              </w:rPr>
              <w:t>z"l</w:t>
            </w:r>
            <w:proofErr w:type="spellEnd"/>
          </w:p>
          <w:p w14:paraId="77C7F4D3" w14:textId="77777777" w:rsidR="007F403C" w:rsidRPr="00133962" w:rsidRDefault="007F403C" w:rsidP="007F403C">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 xml:space="preserve">Elul </w:t>
            </w:r>
            <w:r>
              <w:rPr>
                <w:sz w:val="16"/>
                <w:szCs w:val="16"/>
              </w:rPr>
              <w:t xml:space="preserve">16, </w:t>
            </w:r>
            <w:r w:rsidRPr="00133962">
              <w:rPr>
                <w:sz w:val="16"/>
                <w:szCs w:val="16"/>
              </w:rPr>
              <w:t>5780</w:t>
            </w:r>
          </w:p>
        </w:tc>
        <w:tc>
          <w:tcPr>
            <w:tcW w:w="3031" w:type="dxa"/>
            <w:gridSpan w:val="3"/>
            <w:tcBorders>
              <w:top w:val="single" w:sz="4" w:space="0" w:color="auto"/>
              <w:bottom w:val="single" w:sz="4" w:space="0" w:color="auto"/>
            </w:tcBorders>
            <w:tcMar>
              <w:top w:w="0" w:type="dxa"/>
              <w:left w:w="108" w:type="dxa"/>
              <w:bottom w:w="0" w:type="dxa"/>
              <w:right w:w="108" w:type="dxa"/>
            </w:tcMar>
            <w:vAlign w:val="center"/>
          </w:tcPr>
          <w:p w14:paraId="4D0835D1" w14:textId="77777777" w:rsidR="007F403C" w:rsidRPr="00133962" w:rsidRDefault="007F403C" w:rsidP="007F403C">
            <w:pPr>
              <w:bidi w:val="0"/>
              <w:jc w:val="center"/>
              <w:rPr>
                <w:b/>
                <w:bCs/>
                <w:sz w:val="16"/>
                <w:szCs w:val="16"/>
              </w:rPr>
            </w:pPr>
            <w:r w:rsidRPr="00133962">
              <w:rPr>
                <w:sz w:val="16"/>
                <w:szCs w:val="16"/>
              </w:rPr>
              <w:t xml:space="preserve">Rabbi Dr. </w:t>
            </w:r>
            <w:r w:rsidRPr="00133962">
              <w:rPr>
                <w:b/>
                <w:bCs/>
                <w:sz w:val="16"/>
                <w:szCs w:val="16"/>
              </w:rPr>
              <w:t xml:space="preserve">Jerry </w:t>
            </w:r>
            <w:proofErr w:type="spellStart"/>
            <w:r w:rsidRPr="00133962">
              <w:rPr>
                <w:b/>
                <w:bCs/>
                <w:sz w:val="16"/>
                <w:szCs w:val="16"/>
              </w:rPr>
              <w:t>Hochbaum</w:t>
            </w:r>
            <w:proofErr w:type="spellEnd"/>
            <w:r w:rsidRPr="00133962">
              <w:rPr>
                <w:b/>
                <w:bCs/>
                <w:sz w:val="16"/>
                <w:szCs w:val="16"/>
              </w:rPr>
              <w:t xml:space="preserve"> </w:t>
            </w:r>
            <w:proofErr w:type="spellStart"/>
            <w:r w:rsidRPr="00133962">
              <w:rPr>
                <w:sz w:val="16"/>
                <w:szCs w:val="16"/>
              </w:rPr>
              <w:t>z"l</w:t>
            </w:r>
            <w:proofErr w:type="spellEnd"/>
          </w:p>
          <w:p w14:paraId="4F0573CF" w14:textId="77777777" w:rsidR="007F403C" w:rsidRPr="00133962" w:rsidRDefault="007F403C" w:rsidP="007F403C">
            <w:pPr>
              <w:bidi w:val="0"/>
              <w:jc w:val="center"/>
            </w:pPr>
            <w:r w:rsidRPr="00133962">
              <w:rPr>
                <w:sz w:val="16"/>
                <w:szCs w:val="16"/>
              </w:rPr>
              <w:t>Adar II 17, 5782</w:t>
            </w:r>
          </w:p>
        </w:tc>
      </w:tr>
      <w:tr w:rsidR="007F403C" w:rsidRPr="00133962" w14:paraId="313E0CE7" w14:textId="77777777" w:rsidTr="00460E48">
        <w:trPr>
          <w:trHeight w:val="420"/>
        </w:trPr>
        <w:tc>
          <w:tcPr>
            <w:tcW w:w="2568" w:type="dxa"/>
            <w:tcBorders>
              <w:top w:val="single" w:sz="4" w:space="0" w:color="auto"/>
              <w:bottom w:val="single" w:sz="4" w:space="0" w:color="auto"/>
            </w:tcBorders>
            <w:vAlign w:val="center"/>
            <w:hideMark/>
          </w:tcPr>
          <w:p w14:paraId="5A7A887C" w14:textId="77777777" w:rsidR="007F403C" w:rsidRPr="00133962" w:rsidRDefault="007F403C" w:rsidP="007F403C">
            <w:pPr>
              <w:bidi w:val="0"/>
              <w:jc w:val="center"/>
              <w:rPr>
                <w:sz w:val="16"/>
                <w:szCs w:val="16"/>
              </w:rPr>
            </w:pPr>
            <w:r w:rsidRPr="00133962">
              <w:rPr>
                <w:sz w:val="16"/>
                <w:szCs w:val="16"/>
              </w:rPr>
              <w:t xml:space="preserve">Rav </w:t>
            </w:r>
            <w:r w:rsidRPr="00133962">
              <w:rPr>
                <w:b/>
                <w:bCs/>
                <w:sz w:val="16"/>
                <w:szCs w:val="16"/>
              </w:rPr>
              <w:t xml:space="preserve">Moshe </w:t>
            </w:r>
            <w:proofErr w:type="spellStart"/>
            <w:r w:rsidRPr="00133962">
              <w:rPr>
                <w:b/>
                <w:bCs/>
                <w:sz w:val="16"/>
                <w:szCs w:val="16"/>
              </w:rPr>
              <w:t>Zvi</w:t>
            </w:r>
            <w:proofErr w:type="spellEnd"/>
            <w:r w:rsidRPr="00133962">
              <w:rPr>
                <w:b/>
                <w:bCs/>
                <w:sz w:val="16"/>
                <w:szCs w:val="16"/>
              </w:rPr>
              <w:t xml:space="preserve"> (Milton) </w:t>
            </w:r>
            <w:proofErr w:type="spellStart"/>
            <w:r w:rsidRPr="00133962">
              <w:rPr>
                <w:b/>
                <w:bCs/>
                <w:sz w:val="16"/>
                <w:szCs w:val="16"/>
              </w:rPr>
              <w:t>Polin</w:t>
            </w:r>
            <w:proofErr w:type="spellEnd"/>
            <w:r w:rsidRPr="00133962">
              <w:rPr>
                <w:sz w:val="16"/>
                <w:szCs w:val="16"/>
              </w:rPr>
              <w:t xml:space="preserve"> </w:t>
            </w:r>
            <w:proofErr w:type="spellStart"/>
            <w:r w:rsidRPr="00133962">
              <w:rPr>
                <w:sz w:val="16"/>
                <w:szCs w:val="16"/>
              </w:rPr>
              <w:t>z"l</w:t>
            </w:r>
            <w:proofErr w:type="spellEnd"/>
          </w:p>
          <w:p w14:paraId="29D2EE7D" w14:textId="77777777" w:rsidR="007F403C" w:rsidRPr="00133962" w:rsidRDefault="007F403C" w:rsidP="007F403C">
            <w:pPr>
              <w:bidi w:val="0"/>
              <w:jc w:val="center"/>
              <w:rPr>
                <w:rtl/>
              </w:rPr>
            </w:pPr>
            <w:r w:rsidRPr="00133962">
              <w:rPr>
                <w:sz w:val="16"/>
                <w:szCs w:val="16"/>
              </w:rPr>
              <w:t>Tammuz 19, 5778</w:t>
            </w:r>
          </w:p>
        </w:tc>
        <w:tc>
          <w:tcPr>
            <w:tcW w:w="2124" w:type="dxa"/>
            <w:gridSpan w:val="3"/>
            <w:tcBorders>
              <w:top w:val="single" w:sz="4" w:space="0" w:color="auto"/>
              <w:bottom w:val="single" w:sz="4" w:space="0" w:color="auto"/>
            </w:tcBorders>
            <w:tcMar>
              <w:top w:w="0" w:type="dxa"/>
              <w:left w:w="108" w:type="dxa"/>
              <w:bottom w:w="0" w:type="dxa"/>
              <w:right w:w="108" w:type="dxa"/>
            </w:tcMar>
            <w:vAlign w:val="center"/>
          </w:tcPr>
          <w:p w14:paraId="1C140B67" w14:textId="77777777" w:rsidR="007F403C" w:rsidRPr="00133962" w:rsidRDefault="007F403C" w:rsidP="007F403C">
            <w:pPr>
              <w:bidi w:val="0"/>
              <w:jc w:val="center"/>
              <w:rPr>
                <w:sz w:val="16"/>
                <w:szCs w:val="16"/>
              </w:rPr>
            </w:pPr>
            <w:r w:rsidRPr="00133962">
              <w:rPr>
                <w:sz w:val="16"/>
                <w:szCs w:val="16"/>
              </w:rPr>
              <w:t xml:space="preserve">Mrs. </w:t>
            </w:r>
            <w:r w:rsidRPr="00133962">
              <w:rPr>
                <w:b/>
                <w:bCs/>
                <w:sz w:val="16"/>
                <w:szCs w:val="16"/>
              </w:rPr>
              <w:t xml:space="preserve">Julia </w:t>
            </w:r>
            <w:proofErr w:type="spellStart"/>
            <w:r w:rsidRPr="00133962">
              <w:rPr>
                <w:b/>
                <w:bCs/>
                <w:sz w:val="16"/>
                <w:szCs w:val="16"/>
              </w:rPr>
              <w:t>Koschitzky</w:t>
            </w:r>
            <w:proofErr w:type="spellEnd"/>
            <w:r w:rsidRPr="00133962">
              <w:rPr>
                <w:sz w:val="16"/>
                <w:szCs w:val="16"/>
              </w:rPr>
              <w:t xml:space="preserve"> </w:t>
            </w:r>
            <w:proofErr w:type="spellStart"/>
            <w:r w:rsidRPr="00133962">
              <w:rPr>
                <w:sz w:val="16"/>
                <w:szCs w:val="16"/>
              </w:rPr>
              <w:t>z"l</w:t>
            </w:r>
            <w:proofErr w:type="spellEnd"/>
          </w:p>
          <w:p w14:paraId="480627AA" w14:textId="77777777" w:rsidR="007F403C" w:rsidRPr="00133962" w:rsidRDefault="007F403C" w:rsidP="007F403C">
            <w:pPr>
              <w:bidi w:val="0"/>
              <w:spacing w:line="276" w:lineRule="auto"/>
              <w:jc w:val="center"/>
              <w:rPr>
                <w:sz w:val="4"/>
                <w:szCs w:val="4"/>
                <w:rtl/>
              </w:rPr>
            </w:pPr>
            <w:r w:rsidRPr="00133962">
              <w:rPr>
                <w:sz w:val="16"/>
                <w:szCs w:val="16"/>
              </w:rPr>
              <w:t>Adar II 18, 5782</w:t>
            </w:r>
          </w:p>
        </w:tc>
        <w:tc>
          <w:tcPr>
            <w:tcW w:w="1703" w:type="dxa"/>
            <w:gridSpan w:val="5"/>
            <w:tcBorders>
              <w:top w:val="single" w:sz="4" w:space="0" w:color="auto"/>
              <w:bottom w:val="single" w:sz="4" w:space="0" w:color="auto"/>
            </w:tcBorders>
            <w:vAlign w:val="center"/>
          </w:tcPr>
          <w:p w14:paraId="2F2C75E8" w14:textId="77777777" w:rsidR="007F403C" w:rsidRPr="00133962" w:rsidRDefault="007F403C" w:rsidP="007F403C">
            <w:pPr>
              <w:bidi w:val="0"/>
              <w:jc w:val="center"/>
              <w:rPr>
                <w:sz w:val="16"/>
                <w:szCs w:val="16"/>
              </w:rPr>
            </w:pPr>
            <w:r w:rsidRPr="00133962">
              <w:rPr>
                <w:sz w:val="16"/>
                <w:szCs w:val="16"/>
              </w:rPr>
              <w:t>Mrs</w:t>
            </w:r>
            <w:r w:rsidRPr="00133962">
              <w:rPr>
                <w:b/>
                <w:bCs/>
                <w:sz w:val="16"/>
                <w:szCs w:val="16"/>
              </w:rPr>
              <w:t xml:space="preserve">. Leah Meyer </w:t>
            </w:r>
            <w:proofErr w:type="spellStart"/>
            <w:r w:rsidRPr="00133962">
              <w:rPr>
                <w:sz w:val="16"/>
                <w:szCs w:val="16"/>
              </w:rPr>
              <w:t>z"l</w:t>
            </w:r>
            <w:proofErr w:type="spellEnd"/>
            <w:r w:rsidRPr="00133962">
              <w:rPr>
                <w:sz w:val="16"/>
                <w:szCs w:val="16"/>
              </w:rPr>
              <w:t xml:space="preserve">   </w:t>
            </w:r>
          </w:p>
          <w:p w14:paraId="57B41441" w14:textId="77777777" w:rsidR="007F403C" w:rsidRPr="00133962" w:rsidRDefault="007F403C" w:rsidP="007F403C">
            <w:pPr>
              <w:bidi w:val="0"/>
              <w:jc w:val="center"/>
              <w:rPr>
                <w:sz w:val="16"/>
                <w:szCs w:val="16"/>
                <w:rtl/>
              </w:rPr>
            </w:pPr>
            <w:r w:rsidRPr="00133962">
              <w:rPr>
                <w:sz w:val="16"/>
                <w:szCs w:val="16"/>
              </w:rPr>
              <w:t>Nisan 27, 5782</w:t>
            </w:r>
          </w:p>
          <w:p w14:paraId="3279ECB0" w14:textId="77777777" w:rsidR="007F403C" w:rsidRPr="00133962" w:rsidRDefault="007F403C" w:rsidP="007F403C">
            <w:pPr>
              <w:bidi w:val="0"/>
              <w:jc w:val="center"/>
              <w:rPr>
                <w:sz w:val="4"/>
                <w:szCs w:val="4"/>
              </w:rPr>
            </w:pPr>
          </w:p>
          <w:p w14:paraId="0A79E512" w14:textId="77777777" w:rsidR="007F403C" w:rsidRPr="00133962" w:rsidRDefault="007F403C" w:rsidP="007F403C">
            <w:pPr>
              <w:bidi w:val="0"/>
              <w:jc w:val="center"/>
              <w:rPr>
                <w:sz w:val="4"/>
                <w:szCs w:val="4"/>
              </w:rPr>
            </w:pPr>
          </w:p>
        </w:tc>
        <w:tc>
          <w:tcPr>
            <w:tcW w:w="2197" w:type="dxa"/>
            <w:gridSpan w:val="6"/>
            <w:tcBorders>
              <w:top w:val="single" w:sz="4" w:space="0" w:color="auto"/>
              <w:bottom w:val="single" w:sz="4" w:space="0" w:color="auto"/>
            </w:tcBorders>
            <w:tcMar>
              <w:top w:w="0" w:type="dxa"/>
              <w:left w:w="108" w:type="dxa"/>
              <w:bottom w:w="0" w:type="dxa"/>
              <w:right w:w="108" w:type="dxa"/>
            </w:tcMar>
            <w:vAlign w:val="center"/>
          </w:tcPr>
          <w:p w14:paraId="0155A1CF" w14:textId="77777777" w:rsidR="007F403C" w:rsidRPr="00133962" w:rsidRDefault="007F403C" w:rsidP="007F403C">
            <w:pPr>
              <w:bidi w:val="0"/>
              <w:jc w:val="center"/>
              <w:rPr>
                <w:b/>
                <w:bCs/>
                <w:sz w:val="16"/>
                <w:szCs w:val="16"/>
              </w:rPr>
            </w:pPr>
            <w:r w:rsidRPr="00133962">
              <w:rPr>
                <w:sz w:val="16"/>
                <w:szCs w:val="16"/>
              </w:rPr>
              <w:t xml:space="preserve">Mr. </w:t>
            </w:r>
            <w:r w:rsidRPr="00133962">
              <w:rPr>
                <w:b/>
                <w:bCs/>
                <w:sz w:val="16"/>
                <w:szCs w:val="16"/>
              </w:rPr>
              <w:t xml:space="preserve">Shmuel </w:t>
            </w:r>
          </w:p>
          <w:p w14:paraId="4D2D3380" w14:textId="77777777" w:rsidR="007F403C" w:rsidRPr="00133962" w:rsidRDefault="007F403C" w:rsidP="007F403C">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w:t>
            </w:r>
            <w:proofErr w:type="spellStart"/>
            <w:r w:rsidRPr="00133962">
              <w:rPr>
                <w:sz w:val="16"/>
                <w:szCs w:val="16"/>
              </w:rPr>
              <w:t>z"l</w:t>
            </w:r>
            <w:proofErr w:type="spellEnd"/>
          </w:p>
          <w:p w14:paraId="5A1DA345" w14:textId="77777777" w:rsidR="007F403C" w:rsidRPr="00133962" w:rsidRDefault="007F403C" w:rsidP="007F403C">
            <w:pPr>
              <w:bidi w:val="0"/>
              <w:jc w:val="center"/>
            </w:pPr>
            <w:r w:rsidRPr="00133962">
              <w:rPr>
                <w:sz w:val="16"/>
                <w:szCs w:val="16"/>
              </w:rPr>
              <w:t>Sivan 17 / Av 20</w:t>
            </w:r>
          </w:p>
        </w:tc>
        <w:tc>
          <w:tcPr>
            <w:tcW w:w="2628" w:type="dxa"/>
            <w:gridSpan w:val="2"/>
            <w:tcBorders>
              <w:top w:val="single" w:sz="4" w:space="0" w:color="auto"/>
              <w:bottom w:val="single" w:sz="4" w:space="0" w:color="auto"/>
            </w:tcBorders>
            <w:vAlign w:val="center"/>
          </w:tcPr>
          <w:p w14:paraId="3E0D7757" w14:textId="77777777" w:rsidR="007F403C" w:rsidRPr="00133962" w:rsidRDefault="007F403C" w:rsidP="007F403C">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w:t>
            </w:r>
            <w:proofErr w:type="spellStart"/>
            <w:r w:rsidRPr="00133962">
              <w:rPr>
                <w:sz w:val="16"/>
                <w:szCs w:val="16"/>
              </w:rPr>
              <w:t>z"l</w:t>
            </w:r>
            <w:proofErr w:type="spellEnd"/>
          </w:p>
          <w:p w14:paraId="25A82650" w14:textId="77777777" w:rsidR="007F403C" w:rsidRPr="00133962" w:rsidRDefault="007F403C" w:rsidP="007F403C">
            <w:pPr>
              <w:bidi w:val="0"/>
              <w:jc w:val="center"/>
              <w:rPr>
                <w:sz w:val="16"/>
                <w:szCs w:val="16"/>
              </w:rPr>
            </w:pPr>
            <w:r w:rsidRPr="00133962">
              <w:rPr>
                <w:sz w:val="16"/>
                <w:szCs w:val="16"/>
              </w:rPr>
              <w:t>Rav Carmel's father</w:t>
            </w:r>
          </w:p>
          <w:p w14:paraId="3ED29F82" w14:textId="77777777" w:rsidR="007F403C" w:rsidRPr="00133962" w:rsidRDefault="007F403C" w:rsidP="007F403C">
            <w:pPr>
              <w:bidi w:val="0"/>
              <w:jc w:val="center"/>
            </w:pPr>
            <w:r w:rsidRPr="00133962">
              <w:rPr>
                <w:sz w:val="16"/>
                <w:szCs w:val="16"/>
              </w:rPr>
              <w:t>Iyar 8, 5776</w:t>
            </w:r>
          </w:p>
        </w:tc>
      </w:tr>
      <w:tr w:rsidR="007F403C" w:rsidRPr="00133962" w14:paraId="4678C4C8" w14:textId="77777777" w:rsidTr="00460E48">
        <w:trPr>
          <w:trHeight w:val="420"/>
        </w:trPr>
        <w:tc>
          <w:tcPr>
            <w:tcW w:w="5265" w:type="dxa"/>
            <w:gridSpan w:val="6"/>
            <w:tcBorders>
              <w:top w:val="single" w:sz="4" w:space="0" w:color="auto"/>
              <w:bottom w:val="single" w:sz="4" w:space="0" w:color="auto"/>
            </w:tcBorders>
            <w:vAlign w:val="center"/>
          </w:tcPr>
          <w:p w14:paraId="3481C91E" w14:textId="77777777" w:rsidR="007F403C" w:rsidRPr="00DB58A7" w:rsidRDefault="007F403C" w:rsidP="007F403C">
            <w:pPr>
              <w:bidi w:val="0"/>
              <w:ind w:left="34" w:right="34"/>
              <w:contextualSpacing/>
              <w:jc w:val="center"/>
              <w:rPr>
                <w:sz w:val="16"/>
                <w:szCs w:val="16"/>
              </w:rPr>
            </w:pPr>
            <w:proofErr w:type="spellStart"/>
            <w:r w:rsidRPr="00DB58A7">
              <w:rPr>
                <w:sz w:val="16"/>
                <w:szCs w:val="16"/>
              </w:rPr>
              <w:t>Hemdat</w:t>
            </w:r>
            <w:proofErr w:type="spellEnd"/>
            <w:r w:rsidRPr="00DB58A7">
              <w:rPr>
                <w:sz w:val="16"/>
                <w:szCs w:val="16"/>
              </w:rPr>
              <w:t xml:space="preserve"> </w:t>
            </w:r>
            <w:proofErr w:type="spellStart"/>
            <w:r w:rsidRPr="00DB58A7">
              <w:rPr>
                <w:sz w:val="16"/>
                <w:szCs w:val="16"/>
              </w:rPr>
              <w:t>Yamim</w:t>
            </w:r>
            <w:proofErr w:type="spellEnd"/>
            <w:r w:rsidRPr="00DB58A7">
              <w:rPr>
                <w:sz w:val="16"/>
                <w:szCs w:val="16"/>
              </w:rPr>
              <w:t xml:space="preserve"> is endowed by Les </w:t>
            </w:r>
            <w:proofErr w:type="spellStart"/>
            <w:r w:rsidRPr="00DB58A7">
              <w:rPr>
                <w:sz w:val="16"/>
                <w:szCs w:val="16"/>
              </w:rPr>
              <w:t>z"l</w:t>
            </w:r>
            <w:proofErr w:type="spellEnd"/>
            <w:r w:rsidRPr="00DB58A7">
              <w:rPr>
                <w:sz w:val="16"/>
                <w:szCs w:val="16"/>
              </w:rPr>
              <w:t xml:space="preserve"> &amp; Ethel </w:t>
            </w:r>
            <w:proofErr w:type="spellStart"/>
            <w:r w:rsidRPr="00DB58A7">
              <w:rPr>
                <w:sz w:val="16"/>
                <w:szCs w:val="16"/>
              </w:rPr>
              <w:t>Sutker</w:t>
            </w:r>
            <w:proofErr w:type="spellEnd"/>
            <w:r w:rsidRPr="00DB58A7">
              <w:rPr>
                <w:sz w:val="16"/>
                <w:szCs w:val="16"/>
              </w:rPr>
              <w:t xml:space="preserve"> of Chicago, Illinois, </w:t>
            </w:r>
          </w:p>
          <w:p w14:paraId="720D5D83" w14:textId="77777777" w:rsidR="007F403C" w:rsidRPr="00133962" w:rsidRDefault="007F403C" w:rsidP="007F403C">
            <w:pPr>
              <w:bidi w:val="0"/>
              <w:spacing w:line="276" w:lineRule="auto"/>
              <w:jc w:val="center"/>
              <w:rPr>
                <w:sz w:val="4"/>
                <w:szCs w:val="4"/>
              </w:rPr>
            </w:pPr>
            <w:r w:rsidRPr="00DB58A7">
              <w:rPr>
                <w:sz w:val="16"/>
                <w:szCs w:val="16"/>
              </w:rPr>
              <w:t xml:space="preserve">in loving memory of </w:t>
            </w:r>
            <w:r w:rsidRPr="002E2411">
              <w:rPr>
                <w:b/>
                <w:bCs/>
                <w:sz w:val="16"/>
                <w:szCs w:val="16"/>
              </w:rPr>
              <w:t xml:space="preserve">Max and Mary </w:t>
            </w:r>
            <w:proofErr w:type="spellStart"/>
            <w:r w:rsidRPr="002E2411">
              <w:rPr>
                <w:b/>
                <w:bCs/>
                <w:sz w:val="16"/>
                <w:szCs w:val="16"/>
              </w:rPr>
              <w:t>Sutker</w:t>
            </w:r>
            <w:proofErr w:type="spellEnd"/>
            <w:r w:rsidRPr="002E2411">
              <w:rPr>
                <w:b/>
                <w:bCs/>
                <w:sz w:val="16"/>
                <w:szCs w:val="16"/>
              </w:rPr>
              <w:t xml:space="preserve"> &amp; Louis and Lillian Klein</w:t>
            </w:r>
            <w:r w:rsidRPr="00DB58A7">
              <w:rPr>
                <w:sz w:val="16"/>
                <w:szCs w:val="16"/>
              </w:rPr>
              <w:t xml:space="preserve"> </w:t>
            </w:r>
            <w:proofErr w:type="spellStart"/>
            <w:proofErr w:type="gramStart"/>
            <w:r w:rsidRPr="00DB58A7">
              <w:rPr>
                <w:sz w:val="16"/>
                <w:szCs w:val="16"/>
              </w:rPr>
              <w:t>z”l</w:t>
            </w:r>
            <w:proofErr w:type="spellEnd"/>
            <w:proofErr w:type="gramEnd"/>
          </w:p>
        </w:tc>
        <w:tc>
          <w:tcPr>
            <w:tcW w:w="2810" w:type="dxa"/>
            <w:gridSpan w:val="6"/>
            <w:tcBorders>
              <w:top w:val="single" w:sz="4" w:space="0" w:color="auto"/>
              <w:bottom w:val="single" w:sz="4" w:space="0" w:color="auto"/>
            </w:tcBorders>
            <w:vAlign w:val="center"/>
          </w:tcPr>
          <w:p w14:paraId="05C94DB9" w14:textId="77777777" w:rsidR="007F403C" w:rsidRPr="00133962" w:rsidRDefault="007F403C" w:rsidP="007F403C">
            <w:pPr>
              <w:pStyle w:val="NormalWeb"/>
              <w:spacing w:before="0" w:beforeAutospacing="0" w:after="0" w:afterAutospacing="0"/>
              <w:jc w:val="center"/>
              <w:rPr>
                <w:sz w:val="4"/>
                <w:szCs w:val="4"/>
              </w:rPr>
            </w:pPr>
            <w:proofErr w:type="spellStart"/>
            <w:r w:rsidRPr="002969AE">
              <w:rPr>
                <w:b/>
                <w:bCs/>
                <w:sz w:val="16"/>
                <w:szCs w:val="16"/>
              </w:rPr>
              <w:t>Harav</w:t>
            </w:r>
            <w:proofErr w:type="spellEnd"/>
            <w:r w:rsidRPr="002969AE">
              <w:rPr>
                <w:b/>
                <w:bCs/>
                <w:sz w:val="16"/>
                <w:szCs w:val="16"/>
              </w:rPr>
              <w:t xml:space="preserve"> Moshe Ehrenreich </w:t>
            </w:r>
            <w:proofErr w:type="spellStart"/>
            <w:r w:rsidRPr="002969AE">
              <w:rPr>
                <w:sz w:val="16"/>
                <w:szCs w:val="16"/>
              </w:rPr>
              <w:t>zt"l</w:t>
            </w:r>
            <w:proofErr w:type="spellEnd"/>
            <w:r w:rsidRPr="002969AE">
              <w:rPr>
                <w:sz w:val="16"/>
                <w:szCs w:val="16"/>
              </w:rPr>
              <w:t xml:space="preserve"> </w:t>
            </w:r>
            <w:r w:rsidRPr="002969AE">
              <w:rPr>
                <w:sz w:val="16"/>
                <w:szCs w:val="16"/>
              </w:rPr>
              <w:br/>
              <w:t>Nissan 1, 5785</w:t>
            </w:r>
          </w:p>
        </w:tc>
        <w:tc>
          <w:tcPr>
            <w:tcW w:w="3145" w:type="dxa"/>
            <w:gridSpan w:val="5"/>
            <w:tcBorders>
              <w:top w:val="single" w:sz="4" w:space="0" w:color="auto"/>
              <w:bottom w:val="single" w:sz="4" w:space="0" w:color="auto"/>
            </w:tcBorders>
            <w:vAlign w:val="center"/>
          </w:tcPr>
          <w:p w14:paraId="16B771AD" w14:textId="77777777" w:rsidR="007F403C" w:rsidRPr="00133962" w:rsidRDefault="007F403C" w:rsidP="007F403C">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t>
            </w:r>
            <w:proofErr w:type="spellStart"/>
            <w:r w:rsidRPr="00133962">
              <w:rPr>
                <w:b/>
                <w:bCs/>
                <w:sz w:val="16"/>
                <w:szCs w:val="16"/>
              </w:rPr>
              <w:t>Wengrowsky</w:t>
            </w:r>
            <w:proofErr w:type="spellEnd"/>
            <w:r w:rsidRPr="00133962">
              <w:rPr>
                <w:b/>
                <w:bCs/>
                <w:sz w:val="16"/>
                <w:szCs w:val="16"/>
              </w:rPr>
              <w:t xml:space="preserve"> </w:t>
            </w:r>
            <w:proofErr w:type="spellStart"/>
            <w:r w:rsidRPr="00133962">
              <w:rPr>
                <w:sz w:val="16"/>
                <w:szCs w:val="16"/>
              </w:rPr>
              <w:t>z"l</w:t>
            </w:r>
            <w:proofErr w:type="spellEnd"/>
          </w:p>
          <w:p w14:paraId="1690A78F" w14:textId="77777777" w:rsidR="007F403C" w:rsidRPr="00133962" w:rsidRDefault="007F403C" w:rsidP="007F403C">
            <w:pPr>
              <w:bidi w:val="0"/>
              <w:jc w:val="center"/>
              <w:rPr>
                <w:sz w:val="4"/>
                <w:szCs w:val="4"/>
              </w:rPr>
            </w:pPr>
            <w:r w:rsidRPr="00133962">
              <w:rPr>
                <w:sz w:val="16"/>
                <w:szCs w:val="16"/>
              </w:rPr>
              <w:t>Tevet 25 5782 / Tamuz 10 5774</w:t>
            </w:r>
          </w:p>
        </w:tc>
      </w:tr>
      <w:tr w:rsidR="007F403C" w:rsidRPr="00133962" w14:paraId="2C2FAF31" w14:textId="77777777" w:rsidTr="00420A63">
        <w:trPr>
          <w:trHeight w:val="409"/>
        </w:trPr>
        <w:tc>
          <w:tcPr>
            <w:tcW w:w="4132" w:type="dxa"/>
            <w:gridSpan w:val="3"/>
            <w:tcBorders>
              <w:top w:val="single" w:sz="4" w:space="0" w:color="auto"/>
              <w:bottom w:val="single" w:sz="4" w:space="0" w:color="auto"/>
            </w:tcBorders>
            <w:vAlign w:val="center"/>
          </w:tcPr>
          <w:p w14:paraId="69EF897F" w14:textId="17D20EC1" w:rsidR="004D246C" w:rsidRDefault="004D246C" w:rsidP="00D01D94">
            <w:pPr>
              <w:bidi w:val="0"/>
              <w:ind w:left="34"/>
              <w:contextualSpacing/>
              <w:jc w:val="center"/>
              <w:rPr>
                <w:b/>
                <w:bCs/>
                <w:sz w:val="16"/>
                <w:szCs w:val="16"/>
              </w:rPr>
            </w:pPr>
            <w:r w:rsidRPr="00133962">
              <w:rPr>
                <w:b/>
                <w:bCs/>
                <w:sz w:val="16"/>
                <w:szCs w:val="16"/>
              </w:rPr>
              <w:t xml:space="preserve">Nina </w:t>
            </w:r>
            <w:proofErr w:type="spellStart"/>
            <w:r w:rsidRPr="00133962">
              <w:rPr>
                <w:b/>
                <w:bCs/>
                <w:sz w:val="16"/>
                <w:szCs w:val="16"/>
              </w:rPr>
              <w:t>Moinester</w:t>
            </w:r>
            <w:proofErr w:type="spellEnd"/>
            <w:r w:rsidRPr="00133962">
              <w:rPr>
                <w:sz w:val="16"/>
                <w:szCs w:val="16"/>
              </w:rPr>
              <w:t xml:space="preserve">, </w:t>
            </w:r>
            <w:proofErr w:type="spellStart"/>
            <w:r w:rsidRPr="00133962">
              <w:rPr>
                <w:sz w:val="16"/>
                <w:szCs w:val="16"/>
              </w:rPr>
              <w:t>z"l</w:t>
            </w:r>
            <w:proofErr w:type="spellEnd"/>
            <w:r w:rsidRPr="00133962">
              <w:rPr>
                <w:b/>
                <w:bCs/>
                <w:sz w:val="16"/>
                <w:szCs w:val="16"/>
              </w:rPr>
              <w:t xml:space="preserve">, </w:t>
            </w:r>
            <w:proofErr w:type="spellStart"/>
            <w:r w:rsidRPr="00133962">
              <w:rPr>
                <w:b/>
                <w:bCs/>
                <w:sz w:val="16"/>
                <w:szCs w:val="16"/>
              </w:rPr>
              <w:t>Nechama</w:t>
            </w:r>
            <w:proofErr w:type="spellEnd"/>
            <w:r w:rsidRPr="00133962">
              <w:rPr>
                <w:b/>
                <w:bCs/>
                <w:sz w:val="16"/>
                <w:szCs w:val="16"/>
              </w:rPr>
              <w:t xml:space="preserve"> </w:t>
            </w:r>
            <w:proofErr w:type="spellStart"/>
            <w:r w:rsidRPr="00133962">
              <w:rPr>
                <w:b/>
                <w:bCs/>
                <w:sz w:val="16"/>
                <w:szCs w:val="16"/>
              </w:rPr>
              <w:t>Osna</w:t>
            </w:r>
            <w:proofErr w:type="spellEnd"/>
            <w:r w:rsidRPr="00133962">
              <w:rPr>
                <w:b/>
                <w:bCs/>
                <w:sz w:val="16"/>
                <w:szCs w:val="16"/>
              </w:rPr>
              <w:t xml:space="preserve"> </w:t>
            </w:r>
          </w:p>
          <w:p w14:paraId="0FDE569D" w14:textId="73841266" w:rsidR="00D01D94" w:rsidRPr="004D246C" w:rsidRDefault="004D246C" w:rsidP="00D01D94">
            <w:pPr>
              <w:bidi w:val="0"/>
              <w:jc w:val="center"/>
              <w:rPr>
                <w:sz w:val="18"/>
                <w:szCs w:val="18"/>
                <w:rtl/>
              </w:rPr>
            </w:pPr>
            <w:r w:rsidRPr="00133962">
              <w:rPr>
                <w:sz w:val="16"/>
                <w:szCs w:val="16"/>
              </w:rPr>
              <w:t xml:space="preserve">bat </w:t>
            </w:r>
            <w:r w:rsidRPr="00133962">
              <w:rPr>
                <w:b/>
                <w:bCs/>
                <w:sz w:val="16"/>
                <w:szCs w:val="16"/>
              </w:rPr>
              <w:t xml:space="preserve">Yitzhak </w:t>
            </w:r>
            <w:proofErr w:type="spellStart"/>
            <w:r w:rsidRPr="00133962">
              <w:rPr>
                <w:b/>
                <w:bCs/>
                <w:sz w:val="16"/>
                <w:szCs w:val="16"/>
              </w:rPr>
              <w:t>Aharon</w:t>
            </w:r>
            <w:proofErr w:type="spellEnd"/>
            <w:r w:rsidRPr="00133962">
              <w:rPr>
                <w:sz w:val="16"/>
                <w:szCs w:val="16"/>
              </w:rPr>
              <w:t xml:space="preserve"> &amp; </w:t>
            </w:r>
            <w:proofErr w:type="spellStart"/>
            <w:r w:rsidRPr="00133962">
              <w:rPr>
                <w:b/>
                <w:bCs/>
                <w:sz w:val="16"/>
                <w:szCs w:val="16"/>
              </w:rPr>
              <w:t>Doba</w:t>
            </w:r>
            <w:proofErr w:type="spellEnd"/>
            <w:r w:rsidRPr="00133962">
              <w:rPr>
                <w:sz w:val="16"/>
                <w:szCs w:val="16"/>
              </w:rPr>
              <w:t xml:space="preserve"> </w:t>
            </w:r>
            <w:proofErr w:type="spellStart"/>
            <w:r w:rsidRPr="00133962">
              <w:rPr>
                <w:sz w:val="16"/>
                <w:szCs w:val="16"/>
              </w:rPr>
              <w:t>z"l</w:t>
            </w:r>
            <w:proofErr w:type="spellEnd"/>
            <w:r>
              <w:rPr>
                <w:sz w:val="16"/>
                <w:szCs w:val="16"/>
              </w:rPr>
              <w:t xml:space="preserve">  </w:t>
            </w:r>
          </w:p>
        </w:tc>
        <w:tc>
          <w:tcPr>
            <w:tcW w:w="3260" w:type="dxa"/>
            <w:gridSpan w:val="8"/>
            <w:tcBorders>
              <w:top w:val="single" w:sz="4" w:space="0" w:color="auto"/>
              <w:bottom w:val="single" w:sz="4" w:space="0" w:color="auto"/>
            </w:tcBorders>
            <w:vAlign w:val="center"/>
          </w:tcPr>
          <w:p w14:paraId="56445DDF" w14:textId="77777777" w:rsidR="00D01D94" w:rsidRDefault="00D01D94" w:rsidP="00420A63">
            <w:pPr>
              <w:bidi w:val="0"/>
              <w:jc w:val="center"/>
              <w:rPr>
                <w:sz w:val="16"/>
                <w:szCs w:val="16"/>
              </w:rPr>
            </w:pPr>
          </w:p>
          <w:p w14:paraId="4B6F74A6" w14:textId="5AF7249C" w:rsidR="00650CBD" w:rsidRPr="00650CBD" w:rsidRDefault="00650CBD" w:rsidP="00420A63">
            <w:pPr>
              <w:bidi w:val="0"/>
              <w:jc w:val="center"/>
              <w:rPr>
                <w:sz w:val="16"/>
                <w:szCs w:val="16"/>
              </w:rPr>
            </w:pPr>
            <w:r w:rsidRPr="00650CBD">
              <w:rPr>
                <w:sz w:val="16"/>
                <w:szCs w:val="16"/>
              </w:rPr>
              <w:t xml:space="preserve">Rav </w:t>
            </w:r>
            <w:r w:rsidRPr="00650CBD">
              <w:rPr>
                <w:b/>
                <w:bCs/>
                <w:sz w:val="16"/>
                <w:szCs w:val="16"/>
              </w:rPr>
              <w:t xml:space="preserve">Moshe </w:t>
            </w:r>
            <w:proofErr w:type="spellStart"/>
            <w:r w:rsidRPr="00650CBD">
              <w:rPr>
                <w:b/>
                <w:bCs/>
                <w:sz w:val="16"/>
                <w:szCs w:val="16"/>
              </w:rPr>
              <w:t>Zvi</w:t>
            </w:r>
            <w:proofErr w:type="spellEnd"/>
            <w:r w:rsidRPr="00650CBD">
              <w:rPr>
                <w:b/>
                <w:bCs/>
                <w:sz w:val="16"/>
                <w:szCs w:val="16"/>
              </w:rPr>
              <w:t xml:space="preserve"> (Milton) </w:t>
            </w:r>
            <w:proofErr w:type="spellStart"/>
            <w:r w:rsidRPr="00650CBD">
              <w:rPr>
                <w:b/>
                <w:bCs/>
                <w:sz w:val="16"/>
                <w:szCs w:val="16"/>
              </w:rPr>
              <w:t>Polin</w:t>
            </w:r>
            <w:proofErr w:type="spellEnd"/>
            <w:r w:rsidRPr="00650CBD">
              <w:rPr>
                <w:sz w:val="16"/>
                <w:szCs w:val="16"/>
              </w:rPr>
              <w:t xml:space="preserve"> </w:t>
            </w:r>
            <w:proofErr w:type="spellStart"/>
            <w:r w:rsidRPr="00650CBD">
              <w:rPr>
                <w:sz w:val="16"/>
                <w:szCs w:val="16"/>
              </w:rPr>
              <w:t>z"l</w:t>
            </w:r>
            <w:proofErr w:type="spellEnd"/>
          </w:p>
          <w:p w14:paraId="1B3D3F0D" w14:textId="22FE5916" w:rsidR="007F403C" w:rsidRPr="00EE1B83" w:rsidRDefault="00650CBD" w:rsidP="00420A63">
            <w:pPr>
              <w:bidi w:val="0"/>
              <w:jc w:val="center"/>
              <w:rPr>
                <w:sz w:val="16"/>
                <w:szCs w:val="16"/>
                <w:rtl/>
              </w:rPr>
            </w:pPr>
            <w:r w:rsidRPr="00650CBD">
              <w:rPr>
                <w:sz w:val="16"/>
                <w:szCs w:val="16"/>
              </w:rPr>
              <w:t>Tammuz 19, 5778</w:t>
            </w:r>
          </w:p>
        </w:tc>
        <w:tc>
          <w:tcPr>
            <w:tcW w:w="3828" w:type="dxa"/>
            <w:gridSpan w:val="6"/>
            <w:tcBorders>
              <w:top w:val="single" w:sz="4" w:space="0" w:color="auto"/>
              <w:bottom w:val="single" w:sz="4" w:space="0" w:color="auto"/>
            </w:tcBorders>
            <w:vAlign w:val="center"/>
          </w:tcPr>
          <w:p w14:paraId="17A89976" w14:textId="77777777" w:rsidR="007F403C" w:rsidRPr="00DB58A7" w:rsidRDefault="007F403C" w:rsidP="00D01D94">
            <w:pPr>
              <w:tabs>
                <w:tab w:val="left" w:pos="743"/>
              </w:tabs>
              <w:bidi w:val="0"/>
              <w:ind w:left="284" w:right="34"/>
              <w:rPr>
                <w:rFonts w:cs="Miriam"/>
                <w:sz w:val="16"/>
                <w:szCs w:val="16"/>
                <w:lang w:eastAsia="he-IL"/>
              </w:rPr>
            </w:pPr>
            <w:r w:rsidRPr="00DB58A7">
              <w:rPr>
                <w:rFonts w:cs="Miriam"/>
                <w:sz w:val="16"/>
                <w:szCs w:val="16"/>
                <w:lang w:eastAsia="he-IL"/>
              </w:rPr>
              <w:t xml:space="preserve">Mr. </w:t>
            </w:r>
            <w:r w:rsidRPr="002E2411">
              <w:rPr>
                <w:rFonts w:cs="Miriam"/>
                <w:b/>
                <w:bCs/>
                <w:sz w:val="16"/>
                <w:szCs w:val="16"/>
                <w:lang w:eastAsia="he-IL"/>
              </w:rPr>
              <w:t xml:space="preserve">Yitzhak </w:t>
            </w:r>
            <w:proofErr w:type="spellStart"/>
            <w:r w:rsidRPr="002E2411">
              <w:rPr>
                <w:rFonts w:cs="Miriam"/>
                <w:b/>
                <w:bCs/>
                <w:sz w:val="16"/>
                <w:szCs w:val="16"/>
                <w:lang w:eastAsia="he-IL"/>
              </w:rPr>
              <w:t>Aharon</w:t>
            </w:r>
            <w:proofErr w:type="spellEnd"/>
            <w:r w:rsidRPr="002E2411">
              <w:rPr>
                <w:rFonts w:cs="Miriam"/>
                <w:b/>
                <w:bCs/>
                <w:sz w:val="16"/>
                <w:szCs w:val="16"/>
                <w:lang w:eastAsia="he-IL"/>
              </w:rPr>
              <w:t xml:space="preserve"> </w:t>
            </w:r>
            <w:r w:rsidRPr="002E2411">
              <w:rPr>
                <w:rFonts w:cs="Miriam"/>
                <w:sz w:val="16"/>
                <w:szCs w:val="16"/>
                <w:lang w:eastAsia="he-IL"/>
              </w:rPr>
              <w:t>&amp; Mrs</w:t>
            </w:r>
            <w:r w:rsidRPr="002E2411">
              <w:rPr>
                <w:rFonts w:cs="Miriam"/>
                <w:b/>
                <w:bCs/>
                <w:sz w:val="16"/>
                <w:szCs w:val="16"/>
                <w:lang w:eastAsia="he-IL"/>
              </w:rPr>
              <w:t xml:space="preserve">. </w:t>
            </w:r>
            <w:proofErr w:type="spellStart"/>
            <w:r w:rsidRPr="002E2411">
              <w:rPr>
                <w:rFonts w:cs="Miriam"/>
                <w:b/>
                <w:bCs/>
                <w:sz w:val="16"/>
                <w:szCs w:val="16"/>
                <w:lang w:eastAsia="he-IL"/>
              </w:rPr>
              <w:t>Doba</w:t>
            </w:r>
            <w:proofErr w:type="spellEnd"/>
            <w:r w:rsidRPr="002E2411">
              <w:rPr>
                <w:rFonts w:cs="Miriam"/>
                <w:b/>
                <w:bCs/>
                <w:sz w:val="16"/>
                <w:szCs w:val="16"/>
                <w:lang w:eastAsia="he-IL"/>
              </w:rPr>
              <w:t xml:space="preserve"> </w:t>
            </w:r>
            <w:proofErr w:type="spellStart"/>
            <w:r w:rsidRPr="002E2411">
              <w:rPr>
                <w:rFonts w:cs="Miriam"/>
                <w:b/>
                <w:bCs/>
                <w:sz w:val="16"/>
                <w:szCs w:val="16"/>
                <w:lang w:eastAsia="he-IL"/>
              </w:rPr>
              <w:t>Moinester</w:t>
            </w:r>
            <w:proofErr w:type="spellEnd"/>
            <w:r w:rsidRPr="00DB58A7">
              <w:rPr>
                <w:rFonts w:cs="Miriam"/>
                <w:sz w:val="16"/>
                <w:szCs w:val="16"/>
                <w:lang w:eastAsia="he-IL"/>
              </w:rPr>
              <w:t xml:space="preserve"> </w:t>
            </w:r>
            <w:proofErr w:type="spellStart"/>
            <w:r w:rsidRPr="00DB58A7">
              <w:rPr>
                <w:rFonts w:cs="Miriam"/>
                <w:sz w:val="16"/>
                <w:szCs w:val="16"/>
                <w:lang w:eastAsia="he-IL"/>
              </w:rPr>
              <w:t>z"l</w:t>
            </w:r>
            <w:proofErr w:type="spellEnd"/>
          </w:p>
          <w:p w14:paraId="3A13FF23" w14:textId="77777777" w:rsidR="007F403C" w:rsidRPr="00133962" w:rsidRDefault="007F403C" w:rsidP="007F403C">
            <w:pPr>
              <w:bidi w:val="0"/>
              <w:ind w:left="284"/>
              <w:contextualSpacing/>
              <w:jc w:val="center"/>
              <w:rPr>
                <w:sz w:val="19"/>
                <w:szCs w:val="19"/>
                <w:rtl/>
              </w:rPr>
            </w:pPr>
            <w:r w:rsidRPr="00DB58A7">
              <w:rPr>
                <w:rFonts w:cs="Miriam"/>
                <w:sz w:val="16"/>
                <w:szCs w:val="16"/>
                <w:lang w:eastAsia="he-IL"/>
              </w:rPr>
              <w:t>Elul 5, 5782 / Elul 23, 5774</w:t>
            </w:r>
          </w:p>
        </w:tc>
      </w:tr>
      <w:bookmarkEnd w:id="1"/>
    </w:tbl>
    <w:p w14:paraId="1B7D23EB" w14:textId="3690CCBF" w:rsidR="007F403C" w:rsidRDefault="007F403C" w:rsidP="00460E48">
      <w:pPr>
        <w:bidi w:val="0"/>
        <w:ind w:firstLine="426"/>
        <w:jc w:val="center"/>
      </w:pPr>
    </w:p>
    <w:p w14:paraId="7DE3D15E" w14:textId="77777777" w:rsidR="00D01D94" w:rsidRPr="00420A63" w:rsidRDefault="00D01D94" w:rsidP="00D01D94">
      <w:pPr>
        <w:pStyle w:val="NormalWeb"/>
        <w:spacing w:before="0" w:beforeAutospacing="0" w:after="0" w:afterAutospacing="0"/>
        <w:ind w:left="540" w:right="360"/>
        <w:jc w:val="center"/>
        <w:rPr>
          <w:b/>
          <w:bCs/>
          <w:sz w:val="12"/>
          <w:szCs w:val="12"/>
        </w:rPr>
      </w:pPr>
    </w:p>
    <w:p w14:paraId="0C7FF56F" w14:textId="77777777" w:rsidR="000C4125" w:rsidRPr="000C4125" w:rsidRDefault="000C4125" w:rsidP="000C4125">
      <w:pPr>
        <w:bidi w:val="0"/>
        <w:jc w:val="center"/>
        <w:rPr>
          <w:rFonts w:asciiTheme="minorBidi" w:hAnsiTheme="minorBidi" w:cstheme="minorBidi"/>
          <w:sz w:val="16"/>
          <w:szCs w:val="16"/>
        </w:rPr>
      </w:pPr>
      <w:r w:rsidRPr="000C4125">
        <w:rPr>
          <w:rFonts w:asciiTheme="minorBidi" w:hAnsiTheme="minorBidi" w:cstheme="minorBidi"/>
          <w:sz w:val="16"/>
          <w:szCs w:val="16"/>
        </w:rPr>
        <w:t>R'</w:t>
      </w:r>
      <w:r w:rsidRPr="000C4125">
        <w:rPr>
          <w:rFonts w:asciiTheme="minorBidi" w:hAnsiTheme="minorBidi" w:cstheme="minorBidi"/>
          <w:b/>
          <w:bCs/>
          <w:sz w:val="16"/>
          <w:szCs w:val="16"/>
        </w:rPr>
        <w:t xml:space="preserve"> Yitzchak </w:t>
      </w:r>
      <w:proofErr w:type="spellStart"/>
      <w:r w:rsidRPr="000C4125">
        <w:rPr>
          <w:rFonts w:asciiTheme="minorBidi" w:hAnsiTheme="minorBidi" w:cstheme="minorBidi"/>
          <w:b/>
          <w:bCs/>
          <w:sz w:val="16"/>
          <w:szCs w:val="16"/>
        </w:rPr>
        <w:t>Eizik</w:t>
      </w:r>
      <w:proofErr w:type="spellEnd"/>
      <w:r w:rsidRPr="000C4125">
        <w:rPr>
          <w:rFonts w:asciiTheme="minorBidi" w:hAnsiTheme="minorBidi" w:cstheme="minorBidi"/>
          <w:b/>
          <w:bCs/>
          <w:sz w:val="16"/>
          <w:szCs w:val="16"/>
        </w:rPr>
        <w:t xml:space="preserve"> </w:t>
      </w:r>
      <w:proofErr w:type="spellStart"/>
      <w:r w:rsidRPr="000C4125">
        <w:rPr>
          <w:rFonts w:asciiTheme="minorBidi" w:hAnsiTheme="minorBidi" w:cstheme="minorBidi"/>
          <w:b/>
          <w:bCs/>
          <w:sz w:val="16"/>
          <w:szCs w:val="16"/>
        </w:rPr>
        <w:t>Usdan</w:t>
      </w:r>
      <w:proofErr w:type="spellEnd"/>
      <w:r w:rsidRPr="000C4125">
        <w:rPr>
          <w:rFonts w:asciiTheme="minorBidi" w:hAnsiTheme="minorBidi" w:cstheme="minorBidi"/>
          <w:b/>
          <w:bCs/>
          <w:sz w:val="16"/>
          <w:szCs w:val="16"/>
        </w:rPr>
        <w:t xml:space="preserve"> </w:t>
      </w:r>
      <w:proofErr w:type="spellStart"/>
      <w:r w:rsidRPr="000C4125">
        <w:rPr>
          <w:rFonts w:asciiTheme="minorBidi" w:hAnsiTheme="minorBidi" w:cstheme="minorBidi"/>
          <w:b/>
          <w:bCs/>
          <w:sz w:val="16"/>
          <w:szCs w:val="16"/>
        </w:rPr>
        <w:t>z"l</w:t>
      </w:r>
      <w:proofErr w:type="spellEnd"/>
      <w:r w:rsidRPr="000C4125">
        <w:rPr>
          <w:rFonts w:asciiTheme="minorBidi" w:hAnsiTheme="minorBidi" w:cstheme="minorBidi"/>
          <w:sz w:val="16"/>
          <w:szCs w:val="16"/>
        </w:rPr>
        <w:t xml:space="preserve"> ben</w:t>
      </w:r>
      <w:r w:rsidRPr="000C4125">
        <w:rPr>
          <w:rFonts w:asciiTheme="minorBidi" w:hAnsiTheme="minorBidi" w:cstheme="minorBidi"/>
          <w:b/>
          <w:bCs/>
          <w:sz w:val="16"/>
          <w:szCs w:val="16"/>
        </w:rPr>
        <w:t xml:space="preserve"> </w:t>
      </w:r>
      <w:r w:rsidRPr="000C4125">
        <w:rPr>
          <w:rFonts w:asciiTheme="minorBidi" w:hAnsiTheme="minorBidi" w:cstheme="minorBidi"/>
          <w:sz w:val="16"/>
          <w:szCs w:val="16"/>
        </w:rPr>
        <w:t xml:space="preserve">Yehuda </w:t>
      </w:r>
      <w:proofErr w:type="spellStart"/>
      <w:r w:rsidRPr="000C4125">
        <w:rPr>
          <w:rFonts w:asciiTheme="minorBidi" w:hAnsiTheme="minorBidi" w:cstheme="minorBidi"/>
          <w:sz w:val="16"/>
          <w:szCs w:val="16"/>
        </w:rPr>
        <w:t>Leib</w:t>
      </w:r>
      <w:proofErr w:type="spellEnd"/>
      <w:r w:rsidRPr="000C4125">
        <w:rPr>
          <w:rFonts w:asciiTheme="minorBidi" w:hAnsiTheme="minorBidi" w:cstheme="minorBidi"/>
          <w:b/>
          <w:bCs/>
          <w:sz w:val="16"/>
          <w:szCs w:val="16"/>
        </w:rPr>
        <w:t xml:space="preserve"> </w:t>
      </w:r>
      <w:r w:rsidRPr="000C4125">
        <w:rPr>
          <w:rFonts w:asciiTheme="minorBidi" w:hAnsiTheme="minorBidi" w:cstheme="minorBidi"/>
          <w:sz w:val="16"/>
          <w:szCs w:val="16"/>
        </w:rPr>
        <w:t>Av 29</w:t>
      </w:r>
    </w:p>
    <w:p w14:paraId="381517D5" w14:textId="1C401668" w:rsidR="00E5518A" w:rsidRPr="00420A63" w:rsidRDefault="00E5518A" w:rsidP="00E5518A">
      <w:pPr>
        <w:bidi w:val="0"/>
        <w:ind w:firstLine="426"/>
        <w:jc w:val="center"/>
        <w:rPr>
          <w:sz w:val="12"/>
          <w:szCs w:val="12"/>
        </w:rPr>
      </w:pPr>
    </w:p>
    <w:p w14:paraId="61A846F5" w14:textId="16E61CC9" w:rsidR="00E5518A" w:rsidRDefault="00E5518A" w:rsidP="00E5518A">
      <w:pPr>
        <w:bidi w:val="0"/>
        <w:ind w:firstLine="426"/>
        <w:jc w:val="center"/>
      </w:pPr>
    </w:p>
    <w:p w14:paraId="14EAFFFF" w14:textId="166B9D3A" w:rsidR="009446A9" w:rsidRDefault="009446A9" w:rsidP="009446A9">
      <w:pPr>
        <w:bidi w:val="0"/>
        <w:ind w:firstLine="426"/>
        <w:jc w:val="center"/>
      </w:pPr>
    </w:p>
    <w:p w14:paraId="397B6767" w14:textId="6197CF69" w:rsidR="009446A9" w:rsidRDefault="00D01D94" w:rsidP="009446A9">
      <w:pPr>
        <w:bidi w:val="0"/>
        <w:ind w:firstLine="426"/>
        <w:jc w:val="center"/>
      </w:pPr>
      <w:r>
        <w:rPr>
          <w:noProof/>
        </w:rPr>
        <w:drawing>
          <wp:anchor distT="0" distB="0" distL="114300" distR="114300" simplePos="0" relativeHeight="251670016" behindDoc="1" locked="1" layoutInCell="1" allowOverlap="1" wp14:anchorId="17FCDC3E" wp14:editId="532BBD62">
            <wp:simplePos x="0" y="0"/>
            <wp:positionH relativeFrom="margin">
              <wp:posOffset>1423035</wp:posOffset>
            </wp:positionH>
            <wp:positionV relativeFrom="margin">
              <wp:posOffset>9043670</wp:posOffset>
            </wp:positionV>
            <wp:extent cx="3924935" cy="693420"/>
            <wp:effectExtent l="0" t="0" r="0" b="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24935" cy="693420"/>
                    </a:xfrm>
                    <a:prstGeom prst="rect">
                      <a:avLst/>
                    </a:prstGeom>
                    <a:noFill/>
                  </pic:spPr>
                </pic:pic>
              </a:graphicData>
            </a:graphic>
            <wp14:sizeRelH relativeFrom="page">
              <wp14:pctWidth>0</wp14:pctWidth>
            </wp14:sizeRelH>
            <wp14:sizeRelV relativeFrom="page">
              <wp14:pctHeight>0</wp14:pctHeight>
            </wp14:sizeRelV>
          </wp:anchor>
        </w:drawing>
      </w:r>
    </w:p>
    <w:p w14:paraId="3C8400C3" w14:textId="2F1E0EB6" w:rsidR="009446A9" w:rsidRDefault="009446A9" w:rsidP="009446A9">
      <w:pPr>
        <w:bidi w:val="0"/>
        <w:ind w:firstLine="426"/>
        <w:jc w:val="center"/>
      </w:pPr>
    </w:p>
    <w:p w14:paraId="2E1EAC1B" w14:textId="69BD598E" w:rsidR="00E5518A" w:rsidRDefault="00E5518A" w:rsidP="00E5518A">
      <w:pPr>
        <w:bidi w:val="0"/>
        <w:ind w:firstLine="426"/>
        <w:jc w:val="center"/>
      </w:pPr>
    </w:p>
    <w:p w14:paraId="20217CF2" w14:textId="77777777" w:rsidR="00E5518A" w:rsidRDefault="00E5518A" w:rsidP="00E5518A">
      <w:pPr>
        <w:bidi w:val="0"/>
        <w:ind w:firstLine="426"/>
        <w:jc w:val="center"/>
      </w:pPr>
    </w:p>
    <w:p w14:paraId="7C3A29E6" w14:textId="77777777" w:rsidR="00420A63" w:rsidRDefault="00420A63" w:rsidP="00634DFD">
      <w:pPr>
        <w:tabs>
          <w:tab w:val="left" w:pos="1803"/>
        </w:tabs>
        <w:bidi w:val="0"/>
      </w:pPr>
    </w:p>
    <w:p w14:paraId="6C4DFE33" w14:textId="77777777" w:rsidR="00A504CA" w:rsidRDefault="00A504CA" w:rsidP="00420A63">
      <w:pPr>
        <w:tabs>
          <w:tab w:val="left" w:pos="1803"/>
        </w:tabs>
        <w:bidi w:val="0"/>
      </w:pPr>
    </w:p>
    <w:p w14:paraId="652402EB" w14:textId="240CBF60" w:rsidR="00040676" w:rsidRDefault="00582D3E" w:rsidP="00A504CA">
      <w:pPr>
        <w:tabs>
          <w:tab w:val="left" w:pos="1803"/>
        </w:tabs>
        <w:bidi w:val="0"/>
      </w:pPr>
      <w:r>
        <w:rPr>
          <w:noProof/>
        </w:rPr>
        <w:drawing>
          <wp:anchor distT="0" distB="0" distL="114300" distR="114300" simplePos="0" relativeHeight="251663872" behindDoc="0" locked="1" layoutInCell="1" allowOverlap="1" wp14:anchorId="705C63DE" wp14:editId="5BB45F5E">
            <wp:simplePos x="0" y="0"/>
            <wp:positionH relativeFrom="margin">
              <wp:align>left</wp:align>
            </wp:positionH>
            <wp:positionV relativeFrom="paragraph">
              <wp:posOffset>-588645</wp:posOffset>
            </wp:positionV>
            <wp:extent cx="2587625" cy="356235"/>
            <wp:effectExtent l="0" t="0" r="3175" b="5715"/>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cstate="email">
                      <a:extLst>
                        <a:ext uri="{28A0092B-C50C-407E-A947-70E740481C1C}">
                          <a14:useLocalDpi xmlns:a14="http://schemas.microsoft.com/office/drawing/2010/main"/>
                        </a:ext>
                      </a:extLst>
                    </a:blip>
                    <a:srcRect/>
                    <a:stretch>
                      <a:fillRect/>
                    </a:stretch>
                  </pic:blipFill>
                  <pic:spPr bwMode="auto">
                    <a:xfrm>
                      <a:off x="0" y="0"/>
                      <a:ext cx="2587625" cy="356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0676">
        <w:t>by Rav Daniel Mann</w:t>
      </w:r>
    </w:p>
    <w:p w14:paraId="3190E0CA" w14:textId="77777777" w:rsidR="00C658FD" w:rsidRDefault="00C658FD" w:rsidP="00634DFD">
      <w:pPr>
        <w:bidi w:val="0"/>
        <w:rPr>
          <w:b/>
          <w:bCs/>
          <w:color w:val="D85640"/>
          <w:sz w:val="28"/>
          <w:szCs w:val="28"/>
        </w:rPr>
      </w:pPr>
    </w:p>
    <w:p w14:paraId="1E1BC2BA" w14:textId="77777777" w:rsidR="002A7466" w:rsidRPr="00D57823" w:rsidRDefault="002A7466" w:rsidP="002A7466">
      <w:pPr>
        <w:bidi w:val="0"/>
        <w:rPr>
          <w:b/>
          <w:bCs/>
          <w:i/>
          <w:iCs/>
        </w:rPr>
      </w:pPr>
      <w:bookmarkStart w:id="2" w:name="_Hlk232763267"/>
      <w:r>
        <w:rPr>
          <w:b/>
          <w:bCs/>
          <w:color w:val="D85640"/>
          <w:sz w:val="28"/>
          <w:szCs w:val="28"/>
        </w:rPr>
        <w:t>Onions in Public</w:t>
      </w:r>
    </w:p>
    <w:p w14:paraId="2A0A1BF5" w14:textId="77777777" w:rsidR="002A7466" w:rsidRPr="002822FD" w:rsidRDefault="002A7466" w:rsidP="002A7466">
      <w:pPr>
        <w:bidi w:val="0"/>
        <w:rPr>
          <w:b/>
          <w:bCs/>
          <w:color w:val="D85640"/>
        </w:rPr>
      </w:pPr>
    </w:p>
    <w:p w14:paraId="60DF5D4B" w14:textId="77777777" w:rsidR="002A7466" w:rsidRPr="00D57823" w:rsidRDefault="002A7466" w:rsidP="002A7466">
      <w:pPr>
        <w:shd w:val="clear" w:color="auto" w:fill="FFFFFF"/>
        <w:bidi w:val="0"/>
        <w:rPr>
          <w:color w:val="222222"/>
        </w:rPr>
      </w:pPr>
      <w:r w:rsidRPr="002A7466">
        <w:rPr>
          <w:b/>
          <w:bCs/>
          <w:color w:val="D85640"/>
          <w:sz w:val="24"/>
          <w:szCs w:val="24"/>
          <w:u w:val="single"/>
        </w:rPr>
        <w:t>Question</w:t>
      </w:r>
      <w:r w:rsidRPr="002C1B93">
        <w:rPr>
          <w:b/>
          <w:bCs/>
          <w:color w:val="D85640"/>
        </w:rPr>
        <w:t>:</w:t>
      </w:r>
      <w:r w:rsidRPr="00013ED8">
        <w:t xml:space="preserve"> </w:t>
      </w:r>
      <w:r>
        <w:rPr>
          <w:color w:val="222222"/>
          <w:shd w:val="clear" w:color="auto" w:fill="FFFFFF"/>
        </w:rPr>
        <w:t>I, an obviously Jewish man, was on an intercity train (3-hour trip) in Europe, and took out a salad with onions to eat. Someone sitting a few rows away came over to complain, so I closed it up. Later I went over to ask him why it bothered him, whether he was allergic, and he started cursing me. I wondered afterward whether according to Halacha, he had a right to prevent me from opening the salad.</w:t>
      </w:r>
    </w:p>
    <w:bookmarkEnd w:id="2"/>
    <w:p w14:paraId="740AF789" w14:textId="77777777" w:rsidR="002A7466" w:rsidRPr="002C1B93" w:rsidRDefault="002A7466" w:rsidP="002A7466">
      <w:pPr>
        <w:bidi w:val="0"/>
      </w:pPr>
    </w:p>
    <w:p w14:paraId="63C7352F" w14:textId="77777777" w:rsidR="002A7466" w:rsidRPr="00374AA6" w:rsidRDefault="002A7466" w:rsidP="002A7466">
      <w:pPr>
        <w:bidi w:val="0"/>
        <w:ind w:right="26"/>
      </w:pPr>
      <w:r w:rsidRPr="002A7466">
        <w:rPr>
          <w:b/>
          <w:bCs/>
          <w:color w:val="D85640"/>
          <w:sz w:val="24"/>
          <w:szCs w:val="24"/>
          <w:u w:val="single"/>
        </w:rPr>
        <w:t>Answer</w:t>
      </w:r>
      <w:r w:rsidRPr="002A7466">
        <w:rPr>
          <w:b/>
          <w:bCs/>
          <w:color w:val="D85640"/>
          <w:sz w:val="24"/>
          <w:szCs w:val="24"/>
        </w:rPr>
        <w:t>:</w:t>
      </w:r>
      <w:r w:rsidRPr="002A7466">
        <w:rPr>
          <w:sz w:val="24"/>
          <w:szCs w:val="24"/>
        </w:rPr>
        <w:t xml:space="preserve"> </w:t>
      </w:r>
      <w:r>
        <w:t xml:space="preserve">The better guess is that your unpleasant encounter stemmed from blatant or partial anti-Semitism (i.e., onions disturb him greatly but he treated you abusively because you are Jewish). However, you did not ask and we will not offer opinions on how to react to anti-Semitism in its myriad forms. </w:t>
      </w:r>
    </w:p>
    <w:p w14:paraId="6C5033FF" w14:textId="77777777" w:rsidR="002A7466" w:rsidRDefault="002A7466" w:rsidP="002A7466">
      <w:pPr>
        <w:bidi w:val="0"/>
        <w:ind w:firstLine="450"/>
      </w:pPr>
      <w:r>
        <w:t xml:space="preserve">Most of the discussion of the impact of one person’s property or actions on another person focuses on one who is rationally using their own property, but it also affects his neighbor (see Shulchan </w:t>
      </w:r>
      <w:proofErr w:type="spellStart"/>
      <w:r>
        <w:t>Aruch</w:t>
      </w:r>
      <w:proofErr w:type="spellEnd"/>
      <w:r>
        <w:t xml:space="preserve">, </w:t>
      </w:r>
      <w:proofErr w:type="spellStart"/>
      <w:r>
        <w:t>Choshen</w:t>
      </w:r>
      <w:proofErr w:type="spellEnd"/>
      <w:r>
        <w:t xml:space="preserve"> </w:t>
      </w:r>
      <w:proofErr w:type="spellStart"/>
      <w:r>
        <w:t>Mishpat</w:t>
      </w:r>
      <w:proofErr w:type="spellEnd"/>
      <w:r>
        <w:t xml:space="preserve"> 155 at length). Included in the list of things that under certain circumstances are major offenses that can be protested are “bathrooms” and smoke, which are offensive to the smell (ibid. 36). The ability to complain is very similar in the public domain (see </w:t>
      </w:r>
      <w:proofErr w:type="spellStart"/>
      <w:r>
        <w:t>Tzitz</w:t>
      </w:r>
      <w:proofErr w:type="spellEnd"/>
      <w:r>
        <w:t xml:space="preserve"> Eliezer XV:39). Each of the people have the right to be there, but one should not cause undue hardship to the other. </w:t>
      </w:r>
    </w:p>
    <w:p w14:paraId="5BE7BB5D" w14:textId="77777777" w:rsidR="002A7466" w:rsidRDefault="002A7466" w:rsidP="002A7466">
      <w:pPr>
        <w:bidi w:val="0"/>
        <w:ind w:firstLine="450"/>
      </w:pPr>
      <w:r>
        <w:t xml:space="preserve">Could food that many/most people enjoy be considered objectionable? Perhaps the most instructive source on this is an </w:t>
      </w:r>
      <w:proofErr w:type="spellStart"/>
      <w:r>
        <w:rPr>
          <w:i/>
          <w:iCs/>
        </w:rPr>
        <w:t>aggadic</w:t>
      </w:r>
      <w:proofErr w:type="spellEnd"/>
      <w:r>
        <w:rPr>
          <w:i/>
          <w:iCs/>
        </w:rPr>
        <w:t xml:space="preserve"> </w:t>
      </w:r>
      <w:proofErr w:type="spellStart"/>
      <w:r>
        <w:rPr>
          <w:i/>
          <w:iCs/>
        </w:rPr>
        <w:t>gemara</w:t>
      </w:r>
      <w:proofErr w:type="spellEnd"/>
      <w:r>
        <w:t xml:space="preserve"> (Sanhedrin 11a). Rabbi Yehuda </w:t>
      </w:r>
      <w:proofErr w:type="spellStart"/>
      <w:r>
        <w:t>Hanasi</w:t>
      </w:r>
      <w:proofErr w:type="spellEnd"/>
      <w:r>
        <w:t xml:space="preserve"> (Rebbe) was giving </w:t>
      </w:r>
      <w:r>
        <w:rPr>
          <w:i/>
          <w:iCs/>
        </w:rPr>
        <w:t>shiur</w:t>
      </w:r>
      <w:r>
        <w:t xml:space="preserve">, and one of the students had eaten enough garlic to significantly disturb him. Rebbe requested that whoever the “offender” is should leave the room. Rabbi </w:t>
      </w:r>
      <w:proofErr w:type="spellStart"/>
      <w:r>
        <w:t>Chiya</w:t>
      </w:r>
      <w:proofErr w:type="spellEnd"/>
      <w:r>
        <w:t xml:space="preserve">, who had not eaten garlic, left the room, followed by all the others. When confronted by Rebbe’s son, Rabbi </w:t>
      </w:r>
      <w:proofErr w:type="spellStart"/>
      <w:r>
        <w:t>Chiya</w:t>
      </w:r>
      <w:proofErr w:type="spellEnd"/>
      <w:r>
        <w:t xml:space="preserve"> said that he had to cause the exodus in order to save the offender from embarrassment. </w:t>
      </w:r>
    </w:p>
    <w:p w14:paraId="640BD731" w14:textId="77777777" w:rsidR="002A7466" w:rsidRDefault="002A7466" w:rsidP="002A7466">
      <w:pPr>
        <w:bidi w:val="0"/>
        <w:ind w:firstLine="450"/>
      </w:pPr>
      <w:r>
        <w:t xml:space="preserve">The simple reading of the </w:t>
      </w:r>
      <w:proofErr w:type="spellStart"/>
      <w:r>
        <w:rPr>
          <w:i/>
          <w:iCs/>
        </w:rPr>
        <w:t>gemara</w:t>
      </w:r>
      <w:proofErr w:type="spellEnd"/>
      <w:r>
        <w:t xml:space="preserve"> is that Rebbe decided that the </w:t>
      </w:r>
      <w:proofErr w:type="spellStart"/>
      <w:r>
        <w:rPr>
          <w:i/>
          <w:iCs/>
        </w:rPr>
        <w:t>talmid</w:t>
      </w:r>
      <w:proofErr w:type="spellEnd"/>
      <w:r>
        <w:rPr>
          <w:i/>
          <w:iCs/>
        </w:rPr>
        <w:t xml:space="preserve"> </w:t>
      </w:r>
      <w:r>
        <w:t xml:space="preserve">had no right to go to a shared place with the smell of garlic, and that Rabbi </w:t>
      </w:r>
      <w:proofErr w:type="spellStart"/>
      <w:r>
        <w:t>Chiya</w:t>
      </w:r>
      <w:proofErr w:type="spellEnd"/>
      <w:r>
        <w:t xml:space="preserve"> agreed in principle, just that he felt that this needed to be carried out in a manner that protected the offender’s dignity. It is possible to claim that the place of the </w:t>
      </w:r>
      <w:r>
        <w:rPr>
          <w:i/>
          <w:iCs/>
        </w:rPr>
        <w:t>shiur</w:t>
      </w:r>
      <w:r>
        <w:t xml:space="preserve"> was Rebbe’s personal domain, so that he could remove someone without “legal cause.” However, it is unlikely that he would have taken a step in that manner without it being something that anyone could have demanded. </w:t>
      </w:r>
    </w:p>
    <w:p w14:paraId="354B6F08" w14:textId="77777777" w:rsidR="002A7466" w:rsidRDefault="002A7466" w:rsidP="002A7466">
      <w:pPr>
        <w:bidi w:val="0"/>
        <w:ind w:firstLine="450"/>
      </w:pPr>
      <w:r>
        <w:t xml:space="preserve">It is difficult to say clearly how to apply this to your case, as one might argue that garlic has a more potent and offensive odor than onions. Also, on a long train ride with many passengers, where people regularly eat full meals, it is more surprising that one would object to some onion in a salad than it would be to the same smell in a </w:t>
      </w:r>
      <w:r>
        <w:rPr>
          <w:i/>
          <w:iCs/>
        </w:rPr>
        <w:t xml:space="preserve">shiur </w:t>
      </w:r>
      <w:r>
        <w:t xml:space="preserve">room. </w:t>
      </w:r>
    </w:p>
    <w:p w14:paraId="29EF65E4" w14:textId="77777777" w:rsidR="002A7466" w:rsidRDefault="002A7466" w:rsidP="002A7466">
      <w:pPr>
        <w:bidi w:val="0"/>
        <w:ind w:firstLine="450"/>
      </w:pPr>
      <w:r>
        <w:t xml:space="preserve">However, this does not totally close the door on protest. The </w:t>
      </w:r>
      <w:proofErr w:type="spellStart"/>
      <w:r>
        <w:rPr>
          <w:i/>
          <w:iCs/>
        </w:rPr>
        <w:t>gemara</w:t>
      </w:r>
      <w:proofErr w:type="spellEnd"/>
      <w:r>
        <w:rPr>
          <w:i/>
          <w:iCs/>
        </w:rPr>
        <w:t xml:space="preserve"> </w:t>
      </w:r>
      <w:r>
        <w:t>(</w:t>
      </w:r>
      <w:proofErr w:type="spellStart"/>
      <w:r>
        <w:t>Bava</w:t>
      </w:r>
      <w:proofErr w:type="spellEnd"/>
      <w:r>
        <w:t xml:space="preserve"> Batra 23a) discusses what we could call neighborly “super-offenses,” in which even if one seems to have acquired </w:t>
      </w:r>
      <w:proofErr w:type="spellStart"/>
      <w:r>
        <w:rPr>
          <w:i/>
          <w:iCs/>
        </w:rPr>
        <w:t>chazaka</w:t>
      </w:r>
      <w:proofErr w:type="spellEnd"/>
      <w:r>
        <w:t xml:space="preserve"> (the affected party’s implied acceptance of the situation), he can be forced to stop his usage. The </w:t>
      </w:r>
      <w:proofErr w:type="spellStart"/>
      <w:r>
        <w:rPr>
          <w:i/>
          <w:iCs/>
        </w:rPr>
        <w:t>gemara</w:t>
      </w:r>
      <w:proofErr w:type="spellEnd"/>
      <w:r>
        <w:t xml:space="preserve"> brings Rav Yosef’s claim that even something that is not objectively considered damaging is treated as such if the affected person is particularly sensitive to it. The Shulchan </w:t>
      </w:r>
      <w:proofErr w:type="spellStart"/>
      <w:r>
        <w:t>Aruch</w:t>
      </w:r>
      <w:proofErr w:type="spellEnd"/>
      <w:r>
        <w:t xml:space="preserve"> (CM 155:39) codifies this ability of the sensitive to protest. On the other hand, he clarifies (ibid. 41; see </w:t>
      </w:r>
      <w:proofErr w:type="spellStart"/>
      <w:r>
        <w:t>Be’ur</w:t>
      </w:r>
      <w:proofErr w:type="spellEnd"/>
      <w:r>
        <w:t xml:space="preserve"> </w:t>
      </w:r>
      <w:proofErr w:type="spellStart"/>
      <w:r>
        <w:t>Hagra</w:t>
      </w:r>
      <w:proofErr w:type="spellEnd"/>
      <w:r>
        <w:t xml:space="preserve">, CM 155:119; </w:t>
      </w:r>
      <w:proofErr w:type="spellStart"/>
      <w:r>
        <w:t>Aruch</w:t>
      </w:r>
      <w:proofErr w:type="spellEnd"/>
      <w:r>
        <w:t xml:space="preserve"> </w:t>
      </w:r>
      <w:proofErr w:type="spellStart"/>
      <w:r>
        <w:t>Hashulchan</w:t>
      </w:r>
      <w:proofErr w:type="spellEnd"/>
      <w:r>
        <w:t xml:space="preserve"> CM 155:33) that to enjoy special power to object one must prove his sensitivity. In your case, the likely anti-Semite would have difficulty doing so, and he also preferred to curse you rather than explain any hardship on his part. Regarding future consideration, if you believe someone who is claiming hardship, you should refrain from eating rather than cause him to suffer.</w:t>
      </w:r>
    </w:p>
    <w:p w14:paraId="6024A974" w14:textId="77777777" w:rsidR="002A7466" w:rsidRPr="002F3030" w:rsidRDefault="002A7466" w:rsidP="002A7466">
      <w:pPr>
        <w:bidi w:val="0"/>
        <w:ind w:firstLine="450"/>
      </w:pPr>
      <w:r>
        <w:t xml:space="preserve">It is likely that the operators of the train have guidelines that include such cases, which would obligate passengers. Therefore, if </w:t>
      </w:r>
      <w:r w:rsidRPr="00D76EE9">
        <w:t xml:space="preserve">a dispute arises, </w:t>
      </w:r>
      <w:r>
        <w:t xml:space="preserve">one might </w:t>
      </w:r>
      <w:r w:rsidRPr="00D76EE9">
        <w:t>seek assistance from a member of the staff, who may be familiar with the policies and</w:t>
      </w:r>
      <w:r>
        <w:t>/or</w:t>
      </w:r>
      <w:r w:rsidRPr="00D76EE9">
        <w:t xml:space="preserve"> able to suggest practical solutions</w:t>
      </w:r>
      <w:r>
        <w:t xml:space="preserve">. </w:t>
      </w:r>
    </w:p>
    <w:p w14:paraId="797BFA1F" w14:textId="21715DC5" w:rsidR="00610395" w:rsidRDefault="00610395" w:rsidP="00610395">
      <w:pPr>
        <w:bidi w:val="0"/>
        <w:rPr>
          <w:b/>
          <w:bCs/>
          <w:color w:val="0070C0"/>
          <w:sz w:val="24"/>
          <w:szCs w:val="24"/>
        </w:rPr>
      </w:pPr>
    </w:p>
    <w:p w14:paraId="2BA195E4" w14:textId="0B3FA174" w:rsidR="00B00E1C" w:rsidRDefault="00B00E1C" w:rsidP="008D4719">
      <w:pPr>
        <w:bidi w:val="0"/>
        <w:jc w:val="center"/>
        <w:rPr>
          <w:rFonts w:ascii="Calibri" w:hAnsi="Calibri" w:cs="Calibri"/>
          <w:b/>
          <w:bCs/>
          <w:color w:val="0070C0"/>
          <w:sz w:val="24"/>
          <w:szCs w:val="24"/>
        </w:rPr>
      </w:pPr>
      <w:r>
        <w:rPr>
          <w:b/>
          <w:bCs/>
          <w:color w:val="0070C0"/>
          <w:sz w:val="24"/>
          <w:szCs w:val="24"/>
        </w:rPr>
        <w:t>“Behind the Scenes” Zoom shiur</w:t>
      </w:r>
    </w:p>
    <w:p w14:paraId="7552D3C9" w14:textId="2E0B1880" w:rsidR="00C82455" w:rsidRDefault="00B00E1C" w:rsidP="009D2684">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07A5E5CA" w14:textId="77777777" w:rsidR="007C686D" w:rsidRDefault="007C686D" w:rsidP="007C686D">
      <w:pPr>
        <w:bidi w:val="0"/>
        <w:rPr>
          <w:rFonts w:ascii="Calibri" w:hAnsi="Calibri"/>
          <w:sz w:val="22"/>
          <w:szCs w:val="22"/>
        </w:rPr>
      </w:pPr>
    </w:p>
    <w:p w14:paraId="26554809" w14:textId="3BFAD666" w:rsidR="001D2511" w:rsidRDefault="001D2511" w:rsidP="0096171B">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2A7466"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4D290FE5" w14:textId="77777777" w:rsidR="00D201E2" w:rsidRDefault="00D201E2" w:rsidP="00D643BA">
      <w:pPr>
        <w:bidi w:val="0"/>
        <w:contextualSpacing/>
        <w:jc w:val="center"/>
      </w:pPr>
    </w:p>
    <w:p w14:paraId="4EBE436C" w14:textId="77777777" w:rsidR="00A504CA" w:rsidRDefault="00A504CA" w:rsidP="00D201E2">
      <w:pPr>
        <w:bidi w:val="0"/>
        <w:contextualSpacing/>
        <w:jc w:val="center"/>
      </w:pPr>
    </w:p>
    <w:p w14:paraId="02062035" w14:textId="320A4322" w:rsidR="001D2511" w:rsidRDefault="004848C0" w:rsidP="00A504CA">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1257935" cy="739140"/>
                    </a:xfrm>
                    <a:prstGeom prst="rect">
                      <a:avLst/>
                    </a:prstGeom>
                    <a:noFill/>
                    <a:ln>
                      <a:noFill/>
                    </a:ln>
                  </pic:spPr>
                </pic:pic>
              </a:graphicData>
            </a:graphic>
          </wp:inline>
        </w:drawing>
      </w:r>
    </w:p>
    <w:p w14:paraId="275E28D1" w14:textId="77777777" w:rsidR="00151C57" w:rsidRDefault="00151C57" w:rsidP="00A504CA">
      <w:pPr>
        <w:bidi w:val="0"/>
        <w:contextualSpacing/>
      </w:pPr>
    </w:p>
    <w:p w14:paraId="485E8DCE" w14:textId="77777777" w:rsidR="00151C57" w:rsidRDefault="00151C57" w:rsidP="00151C57">
      <w:pPr>
        <w:bidi w:val="0"/>
        <w:contextualSpacing/>
      </w:pPr>
    </w:p>
    <w:p w14:paraId="496F39E0" w14:textId="77777777" w:rsidR="00151C57" w:rsidRDefault="00151C57" w:rsidP="00151C57">
      <w:pPr>
        <w:bidi w:val="0"/>
        <w:contextualSpacing/>
      </w:pPr>
    </w:p>
    <w:p w14:paraId="2ABE3558" w14:textId="77777777" w:rsidR="00151C57" w:rsidRDefault="00151C57" w:rsidP="00151C57">
      <w:pPr>
        <w:bidi w:val="0"/>
        <w:contextualSpacing/>
      </w:pPr>
    </w:p>
    <w:p w14:paraId="56CC0BC0" w14:textId="77777777" w:rsidR="00151C57" w:rsidRDefault="00151C57" w:rsidP="00151C57">
      <w:pPr>
        <w:bidi w:val="0"/>
        <w:contextualSpacing/>
      </w:pPr>
    </w:p>
    <w:p w14:paraId="0AA657C5" w14:textId="5E113FDE" w:rsidR="00A504CA" w:rsidRDefault="00A504CA" w:rsidP="00151C57">
      <w:pPr>
        <w:bidi w:val="0"/>
        <w:contextualSpacing/>
      </w:pPr>
      <w:r>
        <w:rPr>
          <w:noProof/>
        </w:rPr>
        <w:lastRenderedPageBreak/>
        <w:drawing>
          <wp:inline distT="0" distB="0" distL="0" distR="0" wp14:anchorId="2E2233E6" wp14:editId="712DB7B9">
            <wp:extent cx="2712720" cy="601980"/>
            <wp:effectExtent l="0" t="0" r="0" b="7620"/>
            <wp:docPr id="12" name="תמונה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email">
                      <a:extLst>
                        <a:ext uri="{28A0092B-C50C-407E-A947-70E740481C1C}">
                          <a14:useLocalDpi xmlns:a14="http://schemas.microsoft.com/office/drawing/2010/main"/>
                        </a:ext>
                      </a:extLst>
                    </a:blip>
                    <a:srcRect/>
                    <a:stretch>
                      <a:fillRect/>
                    </a:stretch>
                  </pic:blipFill>
                  <pic:spPr bwMode="auto">
                    <a:xfrm>
                      <a:off x="0" y="0"/>
                      <a:ext cx="2712720" cy="601980"/>
                    </a:xfrm>
                    <a:prstGeom prst="rect">
                      <a:avLst/>
                    </a:prstGeom>
                    <a:noFill/>
                    <a:ln>
                      <a:noFill/>
                    </a:ln>
                  </pic:spPr>
                </pic:pic>
              </a:graphicData>
            </a:graphic>
          </wp:inline>
        </w:drawing>
      </w:r>
    </w:p>
    <w:p w14:paraId="5E5770C1" w14:textId="77777777" w:rsidR="007E27F6" w:rsidRDefault="007E27F6" w:rsidP="00F43A9D">
      <w:pPr>
        <w:bidi w:val="0"/>
        <w:jc w:val="center"/>
        <w:rPr>
          <w:b/>
          <w:bCs/>
          <w:color w:val="002060"/>
          <w:sz w:val="28"/>
          <w:szCs w:val="28"/>
        </w:rPr>
      </w:pPr>
    </w:p>
    <w:p w14:paraId="15D02B9D" w14:textId="77777777" w:rsidR="003A209E" w:rsidRDefault="003A209E" w:rsidP="00151C57">
      <w:pPr>
        <w:bidi w:val="0"/>
        <w:rPr>
          <w:b/>
          <w:bCs/>
          <w:color w:val="D85640"/>
          <w:sz w:val="28"/>
          <w:szCs w:val="28"/>
        </w:rPr>
      </w:pPr>
    </w:p>
    <w:p w14:paraId="248B431A" w14:textId="77777777" w:rsidR="002A7466" w:rsidRPr="00466190" w:rsidRDefault="002A7466" w:rsidP="002A7466">
      <w:pPr>
        <w:bidi w:val="0"/>
        <w:rPr>
          <w:b/>
          <w:bCs/>
          <w:color w:val="D85640"/>
          <w:sz w:val="28"/>
          <w:szCs w:val="28"/>
        </w:rPr>
      </w:pPr>
      <w:r>
        <w:rPr>
          <w:b/>
          <w:bCs/>
          <w:color w:val="D85640"/>
          <w:sz w:val="28"/>
          <w:szCs w:val="28"/>
        </w:rPr>
        <w:t>The Teachings of Your Mother</w:t>
      </w:r>
    </w:p>
    <w:p w14:paraId="0D99FB8A" w14:textId="77777777" w:rsidR="002A7466" w:rsidRPr="00466190" w:rsidRDefault="002A7466" w:rsidP="002A7466">
      <w:pPr>
        <w:bidi w:val="0"/>
      </w:pPr>
      <w:r w:rsidRPr="00466190">
        <w:t xml:space="preserve">Based on </w:t>
      </w:r>
      <w:proofErr w:type="spellStart"/>
      <w:r w:rsidRPr="00466190">
        <w:t>Siach</w:t>
      </w:r>
      <w:proofErr w:type="spellEnd"/>
      <w:r w:rsidRPr="00466190">
        <w:t xml:space="preserve"> </w:t>
      </w:r>
      <w:proofErr w:type="spellStart"/>
      <w:r w:rsidRPr="00466190">
        <w:t>Shaul</w:t>
      </w:r>
      <w:proofErr w:type="spellEnd"/>
      <w:r w:rsidRPr="00466190">
        <w:t xml:space="preserve">, </w:t>
      </w:r>
      <w:proofErr w:type="spellStart"/>
      <w:r w:rsidRPr="00466190">
        <w:t>Pirkei</w:t>
      </w:r>
      <w:proofErr w:type="spellEnd"/>
      <w:r w:rsidRPr="00466190">
        <w:t xml:space="preserve"> </w:t>
      </w:r>
      <w:proofErr w:type="spellStart"/>
      <w:r w:rsidRPr="00466190">
        <w:t>Machshava</w:t>
      </w:r>
      <w:proofErr w:type="spellEnd"/>
      <w:r w:rsidRPr="00466190">
        <w:t xml:space="preserve"> </w:t>
      </w:r>
      <w:proofErr w:type="spellStart"/>
      <w:r w:rsidRPr="00466190">
        <w:t>V’Hadracha</w:t>
      </w:r>
      <w:proofErr w:type="spellEnd"/>
      <w:r w:rsidRPr="00466190">
        <w:t xml:space="preserve"> p. </w:t>
      </w:r>
      <w:r>
        <w:t>174</w:t>
      </w:r>
    </w:p>
    <w:p w14:paraId="67538E5C" w14:textId="77777777" w:rsidR="002A7466" w:rsidRDefault="002A7466" w:rsidP="002A7466">
      <w:pPr>
        <w:bidi w:val="0"/>
        <w:ind w:firstLine="360"/>
      </w:pPr>
    </w:p>
    <w:p w14:paraId="0B89463A" w14:textId="77777777" w:rsidR="002A7466" w:rsidRDefault="002A7466" w:rsidP="002A7466">
      <w:pPr>
        <w:bidi w:val="0"/>
        <w:ind w:firstLine="360"/>
      </w:pPr>
      <w:r>
        <w:t>“Moshe commanded us the Torah, a legacy for the community of Yaakov” (</w:t>
      </w:r>
      <w:proofErr w:type="spellStart"/>
      <w:r>
        <w:t>Devarim</w:t>
      </w:r>
      <w:proofErr w:type="spellEnd"/>
      <w:r>
        <w:t xml:space="preserve"> 33:4). The </w:t>
      </w:r>
      <w:proofErr w:type="spellStart"/>
      <w:r>
        <w:rPr>
          <w:i/>
          <w:iCs/>
        </w:rPr>
        <w:t>pasuk</w:t>
      </w:r>
      <w:proofErr w:type="spellEnd"/>
      <w:r>
        <w:t xml:space="preserve"> contains two elements – a commandment and a legacy. This conceptually resembles </w:t>
      </w:r>
      <w:proofErr w:type="spellStart"/>
      <w:r>
        <w:t>Mishlei</w:t>
      </w:r>
      <w:proofErr w:type="spellEnd"/>
      <w:r>
        <w:t xml:space="preserve"> 1:8 – “Listen, my son, to your father’s discipline, and do not forsake your mother’s teachings.” </w:t>
      </w:r>
    </w:p>
    <w:p w14:paraId="2C57DAA4" w14:textId="77777777" w:rsidR="002A7466" w:rsidRDefault="002A7466" w:rsidP="002A7466">
      <w:pPr>
        <w:bidi w:val="0"/>
        <w:ind w:firstLine="360"/>
      </w:pPr>
      <w:r>
        <w:t xml:space="preserve">The customs of Israel are connected to “do not forsake” (see </w:t>
      </w:r>
      <w:proofErr w:type="spellStart"/>
      <w:r>
        <w:t>Pesachim</w:t>
      </w:r>
      <w:proofErr w:type="spellEnd"/>
      <w:r>
        <w:t xml:space="preserve"> 50b). </w:t>
      </w:r>
      <w:r>
        <w:rPr>
          <w:i/>
          <w:iCs/>
        </w:rPr>
        <w:t>Knesset Yisrael</w:t>
      </w:r>
      <w:r>
        <w:t xml:space="preserve"> (Congregation of Israel) is the “mother of the nation” (</w:t>
      </w:r>
      <w:proofErr w:type="spellStart"/>
      <w:r>
        <w:t>Berachot</w:t>
      </w:r>
      <w:proofErr w:type="spellEnd"/>
      <w:r>
        <w:t xml:space="preserve"> 35b), and actualizing the customs in practice depends on the mothers of Israel. “The customs of Israel are [part of the] Torah” – the Torah of the mother. There is the Written Torah and the Oral Torah. There is also the Torah of the heart, which is the Torah of the mothers. There are no formulated laws; there is no Shulchan </w:t>
      </w:r>
      <w:proofErr w:type="spellStart"/>
      <w:r>
        <w:t>Aruch</w:t>
      </w:r>
      <w:proofErr w:type="spellEnd"/>
      <w:r>
        <w:t xml:space="preserve">, with chapters and paragraphs. However, this too is Torah, a Torah whose existence is necessary for there to be other </w:t>
      </w:r>
      <w:proofErr w:type="spellStart"/>
      <w:r>
        <w:t>Torahs</w:t>
      </w:r>
      <w:proofErr w:type="spellEnd"/>
      <w:r>
        <w:t xml:space="preserve">. Perhaps, this is behind Rav Saadia Gaon’s statement: “Our nation is a nation only due to its </w:t>
      </w:r>
      <w:proofErr w:type="spellStart"/>
      <w:r>
        <w:t>Torahs</w:t>
      </w:r>
      <w:proofErr w:type="spellEnd"/>
      <w:r>
        <w:t>” (</w:t>
      </w:r>
      <w:proofErr w:type="spellStart"/>
      <w:r>
        <w:t>HaEmunot</w:t>
      </w:r>
      <w:proofErr w:type="spellEnd"/>
      <w:r>
        <w:t xml:space="preserve"> </w:t>
      </w:r>
      <w:proofErr w:type="spellStart"/>
      <w:r>
        <w:t>V’haDeot</w:t>
      </w:r>
      <w:proofErr w:type="spellEnd"/>
      <w:r>
        <w:t xml:space="preserve"> 3:7). The </w:t>
      </w:r>
      <w:proofErr w:type="spellStart"/>
      <w:r>
        <w:t>Kuzari</w:t>
      </w:r>
      <w:proofErr w:type="spellEnd"/>
      <w:r>
        <w:t xml:space="preserve"> developed the idea of a chosen Israel, explaining it based on the fundamental concept of their special status, as the main line from Adam, who was formed by Hashem’s Hand. </w:t>
      </w:r>
    </w:p>
    <w:p w14:paraId="416B8890" w14:textId="77777777" w:rsidR="002A7466" w:rsidRDefault="002A7466" w:rsidP="002A7466">
      <w:pPr>
        <w:bidi w:val="0"/>
        <w:ind w:firstLine="360"/>
      </w:pPr>
      <w:r>
        <w:t xml:space="preserve">The whole Torah can be capsulized in the desire to cling to Hashem’s attributes – “Just like He … so too you …” (Shabbat 133b). The Rabbis tell us that the </w:t>
      </w:r>
      <w:proofErr w:type="spellStart"/>
      <w:r>
        <w:t>Givonite</w:t>
      </w:r>
      <w:proofErr w:type="spellEnd"/>
      <w:r>
        <w:t xml:space="preserve"> [converts] were distanced from Israel because they displayed traits that disqualified them from uniting with Israel (</w:t>
      </w:r>
      <w:proofErr w:type="spellStart"/>
      <w:r>
        <w:t>Yevamot</w:t>
      </w:r>
      <w:proofErr w:type="spellEnd"/>
      <w:r>
        <w:t xml:space="preserve"> 79a). It is for good reason that Hillel stressed to a conversion candidate that [good interpersonal relationships] are the basis of the Torah (Shabbat 31a). “Do not forsake” implies that there is a need to stress this, as the confluence of the two </w:t>
      </w:r>
      <w:proofErr w:type="spellStart"/>
      <w:r>
        <w:t>Torahs</w:t>
      </w:r>
      <w:proofErr w:type="spellEnd"/>
      <w:r>
        <w:t xml:space="preserve"> can cause one to see the value of natural feelings, which is not the case. </w:t>
      </w:r>
    </w:p>
    <w:p w14:paraId="5562E4FD" w14:textId="77777777" w:rsidR="002A7466" w:rsidRDefault="002A7466" w:rsidP="002A7466">
      <w:pPr>
        <w:bidi w:val="0"/>
        <w:ind w:firstLine="360"/>
      </w:pPr>
      <w:r>
        <w:t xml:space="preserve">The resurrection of Jewish nationalism was designed by its proponents to present it as a lone crucial value. There was a thought that it was possible to educate the generation based on the values of the Prophets. They forgot one thing – Jewish excellence includes the trait of belief in the Creator and Leader of the world. Whether </w:t>
      </w:r>
      <w:proofErr w:type="spellStart"/>
      <w:r>
        <w:t>Achad</w:t>
      </w:r>
      <w:proofErr w:type="spellEnd"/>
      <w:r>
        <w:t xml:space="preserve"> </w:t>
      </w:r>
      <w:proofErr w:type="spellStart"/>
      <w:r>
        <w:t>Ha’am’s</w:t>
      </w:r>
      <w:proofErr w:type="spellEnd"/>
      <w:r>
        <w:t xml:space="preserve"> “spiritual </w:t>
      </w:r>
      <w:proofErr w:type="spellStart"/>
      <w:r>
        <w:t>Zionsim</w:t>
      </w:r>
      <w:proofErr w:type="spellEnd"/>
      <w:r>
        <w:t xml:space="preserve">” or Herzl’s “political Zionism,” we must look at the fruit of their “schools.” Nowadays, even secular teachers admit that the generation did not live up to the hopes that were pinned on it. Not only did it not succeed to advance these values, but they have been looking to foreign nations [for emulation]. Independence has not turned out to be a device to strengthen spiritual independence but the opposite, to justify imitating popular things among foreign nations. </w:t>
      </w:r>
    </w:p>
    <w:p w14:paraId="4DF78E3C" w14:textId="77777777" w:rsidR="002A7466" w:rsidRPr="00F8103F" w:rsidRDefault="002A7466" w:rsidP="002A7466">
      <w:pPr>
        <w:bidi w:val="0"/>
        <w:ind w:firstLine="360"/>
      </w:pPr>
      <w:r>
        <w:t xml:space="preserve">Additionally, everything that is connected to the State and Jewish uniqueness has been weakened. The battle to recognize intermarriage and the willingness to turn away from land settlement are the clearest signs of a lack of connection. Jewish attributes are not characterizing our society. The gap between sectors is widening, as those who are closer to the various centers of power use their proximity for personal welfare. </w:t>
      </w:r>
    </w:p>
    <w:p w14:paraId="2D1862D9" w14:textId="77777777" w:rsidR="002A7466" w:rsidRDefault="002A7466" w:rsidP="002A7466">
      <w:pPr>
        <w:bidi w:val="0"/>
        <w:ind w:firstLine="360"/>
      </w:pPr>
      <w:r>
        <w:t>We have thus learned that the Torah of the mother requires the discipline of the father!</w:t>
      </w:r>
    </w:p>
    <w:p w14:paraId="1B94EA83" w14:textId="77777777" w:rsidR="002A7466" w:rsidRDefault="002A7466" w:rsidP="002A7466">
      <w:pPr>
        <w:bidi w:val="0"/>
        <w:ind w:firstLine="360"/>
      </w:pPr>
      <w:r>
        <w:t xml:space="preserve">On the other hand, we must never disregard belief in </w:t>
      </w:r>
      <w:r>
        <w:rPr>
          <w:i/>
          <w:iCs/>
        </w:rPr>
        <w:t>Knesset Yisrael</w:t>
      </w:r>
      <w:r>
        <w:t xml:space="preserve">. It is told of a Marrano Jew, who proclaimed: “Master of the Universe, </w:t>
      </w:r>
      <w:proofErr w:type="gramStart"/>
      <w:r>
        <w:t>You</w:t>
      </w:r>
      <w:proofErr w:type="gramEnd"/>
      <w:r>
        <w:t xml:space="preserve"> make decrees upon us and test us. We proclaim that all of this will not work.” In our days, we may also be able to – despite the above – stress this in relation to belief in unique Jewish values. </w:t>
      </w:r>
    </w:p>
    <w:p w14:paraId="3AF56899" w14:textId="77777777" w:rsidR="002A7466" w:rsidRDefault="002A7466" w:rsidP="002A7466">
      <w:pPr>
        <w:bidi w:val="0"/>
        <w:ind w:firstLine="360"/>
        <w:rPr>
          <w:rtl/>
        </w:rPr>
      </w:pPr>
      <w:r>
        <w:t xml:space="preserve">The important job of the Jewish woman has returned. This is the woman who makes due with the minimum, exudes light and warmth in the house, and sees a holy role in educating her young children. She sees modesty as the approach of the Jewish mother and as a path to emulate. There is depth to educating children; it requires a seeing eye and a hearing ear; one must learn how to discipline and reward children. </w:t>
      </w:r>
    </w:p>
    <w:p w14:paraId="73BA9A95" w14:textId="77777777" w:rsidR="002A7466" w:rsidRDefault="002A7466" w:rsidP="002A7466">
      <w:pPr>
        <w:bidi w:val="0"/>
        <w:ind w:firstLine="360"/>
      </w:pPr>
      <w:r>
        <w:t xml:space="preserve">Political independence will be lacking if it is not accompanied by the emotions of [authentic] spiritual independence. </w:t>
      </w:r>
    </w:p>
    <w:p w14:paraId="1DBEDB4E" w14:textId="0E619C53" w:rsidR="00E41417" w:rsidRDefault="00E41417" w:rsidP="00E41417">
      <w:pPr>
        <w:bidi w:val="0"/>
        <w:spacing w:line="276" w:lineRule="auto"/>
        <w:ind w:firstLine="360"/>
      </w:pPr>
    </w:p>
    <w:p w14:paraId="51B6D4B9" w14:textId="6E0B9C5D" w:rsidR="00151C57" w:rsidRDefault="00151C57" w:rsidP="00151C57">
      <w:pPr>
        <w:bidi w:val="0"/>
        <w:spacing w:line="276" w:lineRule="auto"/>
        <w:ind w:firstLine="360"/>
      </w:pPr>
    </w:p>
    <w:p w14:paraId="4E7A8FD9" w14:textId="4EED5F9B" w:rsidR="00151C57" w:rsidRDefault="00151C57" w:rsidP="00151C57">
      <w:pPr>
        <w:bidi w:val="0"/>
        <w:spacing w:line="276" w:lineRule="auto"/>
        <w:ind w:firstLine="360"/>
      </w:pPr>
    </w:p>
    <w:p w14:paraId="0379AD1B" w14:textId="6DF29895" w:rsidR="00151C57" w:rsidRDefault="00151C57" w:rsidP="00151C57">
      <w:pPr>
        <w:bidi w:val="0"/>
        <w:spacing w:line="276" w:lineRule="auto"/>
        <w:ind w:firstLine="360"/>
      </w:pPr>
    </w:p>
    <w:p w14:paraId="0ED479AD" w14:textId="084CAAE8" w:rsidR="00151C57" w:rsidRDefault="00151C57" w:rsidP="00151C57">
      <w:pPr>
        <w:bidi w:val="0"/>
        <w:spacing w:line="276" w:lineRule="auto"/>
        <w:ind w:firstLine="360"/>
      </w:pPr>
    </w:p>
    <w:p w14:paraId="00453D95" w14:textId="77777777" w:rsidR="00151C57" w:rsidRDefault="00151C57" w:rsidP="00151C57">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proofErr w:type="spellStart"/>
            <w:r w:rsidRPr="008E27B2">
              <w:rPr>
                <w:rFonts w:ascii="Times New Roman" w:hAnsi="Times New Roman" w:cs="Times New Roman"/>
                <w:i/>
                <w:iCs/>
                <w:color w:val="365F91"/>
                <w:sz w:val="24"/>
                <w:szCs w:val="24"/>
              </w:rPr>
              <w:t>refuah</w:t>
            </w:r>
            <w:proofErr w:type="spellEnd"/>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16C4700A" w:rsidR="006C5DFB" w:rsidRPr="008E27B2" w:rsidRDefault="00B97B3F" w:rsidP="00B97B3F">
            <w:pPr>
              <w:bidi w:val="0"/>
              <w:spacing w:line="276" w:lineRule="auto"/>
              <w:contextualSpacing/>
              <w:rPr>
                <w:rFonts w:ascii="Times New Roman" w:hAnsi="Times New Roman" w:cs="Times New Roman"/>
                <w:b/>
                <w:bCs/>
                <w:color w:val="1F4E79"/>
              </w:rPr>
            </w:pPr>
            <w:r>
              <w:rPr>
                <w:rFonts w:ascii="Times New Roman" w:hAnsi="Times New Roman" w:cs="Times New Roman"/>
                <w:b/>
                <w:bCs/>
                <w:color w:val="1F4E79"/>
              </w:rPr>
              <w:t xml:space="preserve">        </w:t>
            </w:r>
            <w:proofErr w:type="spellStart"/>
            <w:r w:rsidR="006C5DFB">
              <w:rPr>
                <w:rFonts w:ascii="Times New Roman" w:hAnsi="Times New Roman" w:cs="Times New Roman"/>
                <w:b/>
                <w:bCs/>
                <w:color w:val="1F4E79"/>
              </w:rPr>
              <w:t>Itamar</w:t>
            </w:r>
            <w:proofErr w:type="spellEnd"/>
            <w:r w:rsidR="006C5DFB">
              <w:rPr>
                <w:rFonts w:ascii="Times New Roman" w:hAnsi="Times New Roman" w:cs="Times New Roman"/>
                <w:b/>
                <w:bCs/>
                <w:color w:val="1F4E79"/>
              </w:rPr>
              <w:t xml:space="preserve"> Chaim ben </w:t>
            </w:r>
            <w:proofErr w:type="spellStart"/>
            <w:r w:rsidR="006C5DFB">
              <w:rPr>
                <w:rFonts w:ascii="Times New Roman" w:hAnsi="Times New Roman" w:cs="Times New Roman"/>
                <w:b/>
                <w:bCs/>
                <w:color w:val="1F4E79"/>
              </w:rPr>
              <w:t>Tzippora</w:t>
            </w:r>
            <w:proofErr w:type="spellEnd"/>
            <w:r>
              <w:rPr>
                <w:rFonts w:ascii="Times New Roman" w:hAnsi="Times New Roman" w:cs="Times New Roman"/>
                <w:b/>
                <w:bCs/>
                <w:color w:val="1F4E79"/>
              </w:rPr>
              <w:t xml:space="preserve">                                                                                                        Avraham ben </w:t>
            </w:r>
            <w:proofErr w:type="spellStart"/>
            <w:r>
              <w:rPr>
                <w:rFonts w:ascii="Times New Roman" w:hAnsi="Times New Roman" w:cs="Times New Roman"/>
                <w:b/>
                <w:bCs/>
                <w:color w:val="1F4E79"/>
              </w:rPr>
              <w:t>Gitel</w:t>
            </w:r>
            <w:proofErr w:type="spellEnd"/>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Nir </w:t>
            </w:r>
            <w:proofErr w:type="spellStart"/>
            <w:r w:rsidRPr="008E27B2">
              <w:rPr>
                <w:rFonts w:ascii="Times New Roman" w:hAnsi="Times New Roman" w:cs="Times New Roman"/>
                <w:b/>
                <w:bCs/>
                <w:color w:val="365F91"/>
              </w:rPr>
              <w:t>Rephael</w:t>
            </w:r>
            <w:proofErr w:type="spellEnd"/>
            <w:r w:rsidRPr="008E27B2">
              <w:rPr>
                <w:rFonts w:ascii="Times New Roman" w:hAnsi="Times New Roman" w:cs="Times New Roman"/>
                <w:b/>
                <w:bCs/>
                <w:color w:val="365F91"/>
              </w:rPr>
              <w:t xml:space="preserve"> ben Rachel </w:t>
            </w:r>
            <w:proofErr w:type="spellStart"/>
            <w:r w:rsidRPr="008E27B2">
              <w:rPr>
                <w:rFonts w:ascii="Times New Roman" w:hAnsi="Times New Roman" w:cs="Times New Roman"/>
                <w:b/>
                <w:bCs/>
                <w:color w:val="365F91"/>
              </w:rPr>
              <w:t>Bracha</w:t>
            </w:r>
            <w:proofErr w:type="spellEnd"/>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proofErr w:type="spellStart"/>
            <w:r w:rsidRPr="008E27B2">
              <w:rPr>
                <w:rFonts w:ascii="Times New Roman" w:hAnsi="Times New Roman" w:cs="Times New Roman"/>
                <w:b/>
                <w:bCs/>
                <w:color w:val="1F4E79"/>
              </w:rPr>
              <w:t>Arye</w:t>
            </w:r>
            <w:proofErr w:type="spellEnd"/>
            <w:r w:rsidRPr="008E27B2">
              <w:rPr>
                <w:rFonts w:ascii="Times New Roman" w:hAnsi="Times New Roman" w:cs="Times New Roman"/>
                <w:b/>
                <w:bCs/>
                <w:color w:val="1F4E79"/>
              </w:rPr>
              <w:t xml:space="preserve"> Yitzchak ben </w:t>
            </w:r>
            <w:proofErr w:type="spellStart"/>
            <w:r w:rsidRPr="008E27B2">
              <w:rPr>
                <w:rFonts w:ascii="Times New Roman" w:hAnsi="Times New Roman" w:cs="Times New Roman"/>
                <w:b/>
                <w:bCs/>
                <w:color w:val="1F4E79"/>
              </w:rPr>
              <w:t>Geula</w:t>
            </w:r>
            <w:proofErr w:type="spellEnd"/>
            <w:r w:rsidRPr="008E27B2">
              <w:rPr>
                <w:rFonts w:ascii="Times New Roman" w:hAnsi="Times New Roman" w:cs="Times New Roman"/>
                <w:b/>
                <w:bCs/>
                <w:color w:val="1F4E79"/>
              </w:rPr>
              <w:t xml:space="preserve"> Miriam</w:t>
            </w:r>
          </w:p>
        </w:tc>
        <w:tc>
          <w:tcPr>
            <w:tcW w:w="3588" w:type="dxa"/>
            <w:tcBorders>
              <w:right w:val="single" w:sz="4" w:space="0" w:color="auto"/>
            </w:tcBorders>
            <w:shd w:val="clear" w:color="auto" w:fill="auto"/>
          </w:tcPr>
          <w:p w14:paraId="74F16359" w14:textId="74934584" w:rsidR="00881428" w:rsidRPr="008E27B2" w:rsidRDefault="004E746B"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Tal </w:t>
            </w:r>
            <w:proofErr w:type="spellStart"/>
            <w:r w:rsidRPr="008E27B2">
              <w:rPr>
                <w:rFonts w:ascii="Times New Roman" w:hAnsi="Times New Roman" w:cs="Times New Roman"/>
                <w:b/>
                <w:bCs/>
                <w:color w:val="365F91"/>
              </w:rPr>
              <w:t>Shaul</w:t>
            </w:r>
            <w:proofErr w:type="spellEnd"/>
            <w:r w:rsidRPr="008E27B2">
              <w:rPr>
                <w:rFonts w:ascii="Times New Roman" w:hAnsi="Times New Roman" w:cs="Times New Roman"/>
                <w:b/>
                <w:bCs/>
                <w:color w:val="365F91"/>
              </w:rPr>
              <w:t xml:space="preserve"> ben </w:t>
            </w:r>
            <w:proofErr w:type="spellStart"/>
            <w:r w:rsidRPr="008E27B2">
              <w:rPr>
                <w:rFonts w:ascii="Times New Roman" w:hAnsi="Times New Roman" w:cs="Times New Roman"/>
                <w:b/>
                <w:bCs/>
                <w:color w:val="365F91"/>
              </w:rPr>
              <w:t>Yaffa</w:t>
            </w:r>
            <w:proofErr w:type="spellEnd"/>
            <w:r w:rsidRPr="008E27B2">
              <w:rPr>
                <w:rFonts w:ascii="Times New Roman" w:hAnsi="Times New Roman" w:cs="Times New Roman"/>
                <w:b/>
                <w:bCs/>
                <w:color w:val="1F4E79"/>
              </w:rPr>
              <w:t xml:space="preserve"> </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50DED5EF" w:rsidR="00881428" w:rsidRPr="008E27B2" w:rsidRDefault="004E746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1F4E79"/>
              </w:rPr>
              <w:t>Neta bat Malka</w:t>
            </w:r>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proofErr w:type="spellStart"/>
            <w:r w:rsidRPr="008E27B2">
              <w:rPr>
                <w:rFonts w:ascii="Times New Roman" w:hAnsi="Times New Roman" w:cs="Times New Roman"/>
                <w:i/>
                <w:iCs/>
                <w:color w:val="365F91"/>
                <w:sz w:val="24"/>
                <w:szCs w:val="24"/>
              </w:rPr>
              <w:t>cholei</w:t>
            </w:r>
            <w:proofErr w:type="spellEnd"/>
            <w:r w:rsidRPr="008E27B2">
              <w:rPr>
                <w:rFonts w:ascii="Times New Roman" w:hAnsi="Times New Roman" w:cs="Times New Roman"/>
                <w:color w:val="365F91"/>
                <w:sz w:val="24"/>
                <w:szCs w:val="24"/>
              </w:rPr>
              <w:t xml:space="preserve"> Yisrael</w:t>
            </w:r>
          </w:p>
        </w:tc>
      </w:tr>
    </w:tbl>
    <w:p w14:paraId="36AFE3D4" w14:textId="12AD917B" w:rsidR="00572D18" w:rsidRDefault="00572D18" w:rsidP="00E74F58">
      <w:pPr>
        <w:pStyle w:val="Heading2"/>
        <w:bidi w:val="0"/>
        <w:spacing w:before="0" w:after="0"/>
        <w:rPr>
          <w:i w:val="0"/>
          <w:iCs w:val="0"/>
          <w:color w:val="D85640"/>
        </w:rPr>
      </w:pPr>
    </w:p>
    <w:p w14:paraId="3D73D32D" w14:textId="125B4C9C" w:rsidR="00572D18" w:rsidRDefault="00E41417" w:rsidP="00572D18">
      <w:pPr>
        <w:pStyle w:val="Heading2"/>
        <w:bidi w:val="0"/>
        <w:spacing w:before="0" w:after="0"/>
        <w:rPr>
          <w:i w:val="0"/>
          <w:iCs w:val="0"/>
          <w:color w:val="D85640"/>
        </w:rPr>
      </w:pPr>
      <w:r w:rsidRPr="00E74F58">
        <w:rPr>
          <w:i w:val="0"/>
          <w:iCs w:val="0"/>
          <w:noProof/>
        </w:rPr>
        <w:drawing>
          <wp:anchor distT="0" distB="0" distL="114300" distR="114300" simplePos="0" relativeHeight="251657728" behindDoc="1" locked="0" layoutInCell="1" allowOverlap="1" wp14:anchorId="5562C0F0" wp14:editId="5D9BC26F">
            <wp:simplePos x="0" y="0"/>
            <wp:positionH relativeFrom="margin">
              <wp:posOffset>-635</wp:posOffset>
            </wp:positionH>
            <wp:positionV relativeFrom="paragraph">
              <wp:posOffset>5715</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cstate="email">
                      <a:extLst>
                        <a:ext uri="{28A0092B-C50C-407E-A947-70E740481C1C}">
                          <a14:useLocalDpi xmlns:a14="http://schemas.microsoft.com/office/drawing/2010/main"/>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40850BD" w14:textId="474A8EF6" w:rsidR="00E74F58" w:rsidRDefault="00E74F58" w:rsidP="00572D18">
      <w:pPr>
        <w:pStyle w:val="Heading2"/>
        <w:bidi w:val="0"/>
        <w:spacing w:before="0" w:after="0"/>
        <w:rPr>
          <w:i w:val="0"/>
          <w:iCs w:val="0"/>
          <w:color w:val="D85640"/>
        </w:rPr>
      </w:pPr>
    </w:p>
    <w:p w14:paraId="58DBFD5C" w14:textId="77777777" w:rsidR="00E41417" w:rsidRDefault="00E41417" w:rsidP="00D3307B">
      <w:pPr>
        <w:pStyle w:val="Heading2"/>
        <w:bidi w:val="0"/>
        <w:spacing w:before="0" w:after="0"/>
        <w:contextualSpacing/>
        <w:mirrorIndents/>
        <w:jc w:val="both"/>
        <w:rPr>
          <w:i w:val="0"/>
          <w:iCs w:val="0"/>
          <w:color w:val="D85640"/>
        </w:rPr>
      </w:pPr>
    </w:p>
    <w:p w14:paraId="52E1E1A9" w14:textId="1C4DF35C" w:rsidR="00151C57" w:rsidRPr="00151C57" w:rsidRDefault="00151C57" w:rsidP="002A7466">
      <w:pPr>
        <w:pStyle w:val="Heading2"/>
        <w:bidi w:val="0"/>
        <w:spacing w:before="0" w:after="0"/>
        <w:rPr>
          <w:i w:val="0"/>
          <w:iCs w:val="0"/>
          <w:sz w:val="20"/>
        </w:rPr>
      </w:pPr>
      <w:r w:rsidRPr="00151C57">
        <w:rPr>
          <w:i w:val="0"/>
          <w:iCs w:val="0"/>
          <w:color w:val="D85640"/>
        </w:rPr>
        <w:t>Quitting after Preparing Incomplete Plans – part I</w:t>
      </w:r>
      <w:r w:rsidR="002A7466">
        <w:rPr>
          <w:i w:val="0"/>
          <w:iCs w:val="0"/>
          <w:color w:val="D85640"/>
        </w:rPr>
        <w:t>I</w:t>
      </w:r>
      <w:r w:rsidRPr="00151C57">
        <w:rPr>
          <w:i w:val="0"/>
          <w:iCs w:val="0"/>
          <w:sz w:val="20"/>
        </w:rPr>
        <w:t xml:space="preserve"> </w:t>
      </w:r>
    </w:p>
    <w:p w14:paraId="3E9AF4B9" w14:textId="77777777" w:rsidR="00151C57" w:rsidRPr="00151C57" w:rsidRDefault="00151C57" w:rsidP="002A7466">
      <w:pPr>
        <w:pStyle w:val="Heading2"/>
        <w:bidi w:val="0"/>
        <w:spacing w:before="0" w:after="0"/>
        <w:rPr>
          <w:b w:val="0"/>
          <w:bCs w:val="0"/>
          <w:i w:val="0"/>
          <w:iCs w:val="0"/>
          <w:sz w:val="22"/>
          <w:szCs w:val="18"/>
        </w:rPr>
      </w:pPr>
      <w:r w:rsidRPr="00151C57">
        <w:rPr>
          <w:b w:val="0"/>
          <w:bCs w:val="0"/>
          <w:i w:val="0"/>
          <w:iCs w:val="0"/>
          <w:sz w:val="20"/>
        </w:rPr>
        <w:t>(</w:t>
      </w:r>
      <w:proofErr w:type="gramStart"/>
      <w:r w:rsidRPr="00151C57">
        <w:rPr>
          <w:b w:val="0"/>
          <w:bCs w:val="0"/>
          <w:i w:val="0"/>
          <w:iCs w:val="0"/>
          <w:sz w:val="20"/>
        </w:rPr>
        <w:t>based</w:t>
      </w:r>
      <w:proofErr w:type="gramEnd"/>
      <w:r w:rsidRPr="00151C57">
        <w:rPr>
          <w:b w:val="0"/>
          <w:bCs w:val="0"/>
          <w:i w:val="0"/>
          <w:iCs w:val="0"/>
          <w:sz w:val="20"/>
        </w:rPr>
        <w:t xml:space="preserve"> on ruling 86018 of the Eretz Hemdah-</w:t>
      </w:r>
      <w:proofErr w:type="spellStart"/>
      <w:r w:rsidRPr="00151C57">
        <w:rPr>
          <w:b w:val="0"/>
          <w:bCs w:val="0"/>
          <w:i w:val="0"/>
          <w:iCs w:val="0"/>
          <w:sz w:val="20"/>
        </w:rPr>
        <w:t>Gazit</w:t>
      </w:r>
      <w:proofErr w:type="spellEnd"/>
      <w:r w:rsidRPr="00151C57">
        <w:rPr>
          <w:b w:val="0"/>
          <w:bCs w:val="0"/>
          <w:i w:val="0"/>
          <w:iCs w:val="0"/>
          <w:sz w:val="20"/>
        </w:rPr>
        <w:t xml:space="preserve"> Rabbinical Courts)</w:t>
      </w:r>
    </w:p>
    <w:p w14:paraId="59AB3F5D" w14:textId="77777777" w:rsidR="00151C57" w:rsidRPr="006C633B" w:rsidRDefault="00151C57" w:rsidP="002A7466">
      <w:pPr>
        <w:bidi w:val="0"/>
        <w:rPr>
          <w:sz w:val="24"/>
        </w:rPr>
      </w:pPr>
    </w:p>
    <w:p w14:paraId="2794A144" w14:textId="77777777" w:rsidR="002A7466" w:rsidRPr="00A82A36" w:rsidRDefault="002A7466" w:rsidP="002A7466">
      <w:pPr>
        <w:bidi w:val="0"/>
      </w:pPr>
      <w:r w:rsidRPr="0024039C">
        <w:rPr>
          <w:b/>
          <w:bCs/>
          <w:color w:val="D85640"/>
          <w:sz w:val="24"/>
          <w:u w:val="single"/>
        </w:rPr>
        <w:t>Case</w:t>
      </w:r>
      <w:r w:rsidRPr="0024039C">
        <w:rPr>
          <w:b/>
          <w:bCs/>
          <w:color w:val="D85640"/>
          <w:sz w:val="24"/>
        </w:rPr>
        <w:t>:</w:t>
      </w:r>
      <w:r>
        <w:t xml:space="preserve"> The defendant (=</w:t>
      </w:r>
      <w:r>
        <w:rPr>
          <w:i/>
          <w:iCs/>
        </w:rPr>
        <w:t>def</w:t>
      </w:r>
      <w:r>
        <w:t>)</w:t>
      </w:r>
      <w:r>
        <w:rPr>
          <w:i/>
          <w:iCs/>
        </w:rPr>
        <w:t xml:space="preserve"> </w:t>
      </w:r>
      <w:r>
        <w:t>hired the plaintiff (=</w:t>
      </w:r>
      <w:r>
        <w:rPr>
          <w:i/>
          <w:iCs/>
        </w:rPr>
        <w:t>pl</w:t>
      </w:r>
      <w:r>
        <w:t>) to emend an architect’s plans for expansion and serve as the job’s engineer for 10,000 NIS. After receiving a 1,500 NIS down payment, doing significant work, and paying a draftsman 1,800 NIS, it was discovered that a neighbor (=</w:t>
      </w:r>
      <w:proofErr w:type="spellStart"/>
      <w:r>
        <w:rPr>
          <w:i/>
          <w:iCs/>
        </w:rPr>
        <w:t>nghb</w:t>
      </w:r>
      <w:proofErr w:type="spellEnd"/>
      <w:r>
        <w:t xml:space="preserve">) submitted expansion plans that </w:t>
      </w:r>
      <w:r>
        <w:rPr>
          <w:i/>
          <w:iCs/>
        </w:rPr>
        <w:t>def</w:t>
      </w:r>
      <w:r>
        <w:t xml:space="preserve"> felt compromised his project. When he asked </w:t>
      </w:r>
      <w:r>
        <w:rPr>
          <w:i/>
          <w:iCs/>
        </w:rPr>
        <w:t>pl</w:t>
      </w:r>
      <w:r>
        <w:t xml:space="preserve"> to help oppose </w:t>
      </w:r>
      <w:proofErr w:type="spellStart"/>
      <w:r>
        <w:rPr>
          <w:i/>
          <w:iCs/>
        </w:rPr>
        <w:t>nghb</w:t>
      </w:r>
      <w:r w:rsidRPr="00E831CD">
        <w:t>’s</w:t>
      </w:r>
      <w:proofErr w:type="spellEnd"/>
      <w:r>
        <w:rPr>
          <w:i/>
          <w:iCs/>
        </w:rPr>
        <w:t xml:space="preserve"> </w:t>
      </w:r>
      <w:r>
        <w:t xml:space="preserve">plan, </w:t>
      </w:r>
      <w:r>
        <w:rPr>
          <w:i/>
          <w:iCs/>
        </w:rPr>
        <w:t>pl</w:t>
      </w:r>
      <w:r>
        <w:t xml:space="preserve"> realized that he was hired to do engineering work for </w:t>
      </w:r>
      <w:proofErr w:type="spellStart"/>
      <w:r>
        <w:rPr>
          <w:i/>
          <w:iCs/>
        </w:rPr>
        <w:t>nghb</w:t>
      </w:r>
      <w:proofErr w:type="spellEnd"/>
      <w:r>
        <w:t xml:space="preserve">. </w:t>
      </w:r>
      <w:r>
        <w:rPr>
          <w:i/>
          <w:iCs/>
        </w:rPr>
        <w:t>Pl</w:t>
      </w:r>
      <w:r>
        <w:t xml:space="preserve"> refused to oppose </w:t>
      </w:r>
      <w:proofErr w:type="spellStart"/>
      <w:r>
        <w:rPr>
          <w:i/>
          <w:iCs/>
        </w:rPr>
        <w:t>nghb</w:t>
      </w:r>
      <w:r>
        <w:t>’s</w:t>
      </w:r>
      <w:proofErr w:type="spellEnd"/>
      <w:r>
        <w:t xml:space="preserve"> plans, which he said were fine, and </w:t>
      </w:r>
      <w:r>
        <w:rPr>
          <w:i/>
          <w:iCs/>
        </w:rPr>
        <w:t>def</w:t>
      </w:r>
      <w:r>
        <w:t xml:space="preserve"> delayed his project open-endedly, after grumbling about conflict of interest, until there was clarity about </w:t>
      </w:r>
      <w:proofErr w:type="spellStart"/>
      <w:r>
        <w:rPr>
          <w:i/>
          <w:iCs/>
        </w:rPr>
        <w:t>ngbh</w:t>
      </w:r>
      <w:r>
        <w:t>’s</w:t>
      </w:r>
      <w:proofErr w:type="spellEnd"/>
      <w:r>
        <w:t xml:space="preserve"> expansion. </w:t>
      </w:r>
      <w:r>
        <w:rPr>
          <w:i/>
          <w:iCs/>
        </w:rPr>
        <w:t>Pl</w:t>
      </w:r>
      <w:r>
        <w:t xml:space="preserve"> asked for additional partial pay, and </w:t>
      </w:r>
      <w:r>
        <w:rPr>
          <w:i/>
          <w:iCs/>
        </w:rPr>
        <w:t>def</w:t>
      </w:r>
      <w:r>
        <w:t xml:space="preserve"> was reluctant to pay a substantial sum, claiming that </w:t>
      </w:r>
      <w:r>
        <w:rPr>
          <w:i/>
          <w:iCs/>
        </w:rPr>
        <w:t>pl</w:t>
      </w:r>
      <w:r>
        <w:t xml:space="preserve"> did next to nothing. </w:t>
      </w:r>
      <w:r>
        <w:rPr>
          <w:i/>
          <w:iCs/>
        </w:rPr>
        <w:t>Pl</w:t>
      </w:r>
      <w:r>
        <w:t xml:space="preserve"> said that under the circumstances, he would not continue with </w:t>
      </w:r>
      <w:r>
        <w:rPr>
          <w:i/>
          <w:iCs/>
        </w:rPr>
        <w:t>def</w:t>
      </w:r>
      <w:r>
        <w:t xml:space="preserve">, and </w:t>
      </w:r>
      <w:r>
        <w:rPr>
          <w:i/>
          <w:iCs/>
        </w:rPr>
        <w:t>def</w:t>
      </w:r>
      <w:r>
        <w:t xml:space="preserve"> said that if so, he will not pay anything.  </w:t>
      </w:r>
    </w:p>
    <w:p w14:paraId="0BFB7A6F" w14:textId="77777777" w:rsidR="002A7466" w:rsidRPr="00561B28" w:rsidRDefault="002A7466" w:rsidP="002A7466">
      <w:pPr>
        <w:bidi w:val="0"/>
        <w:jc w:val="both"/>
        <w:rPr>
          <w:sz w:val="22"/>
          <w:szCs w:val="22"/>
        </w:rPr>
      </w:pPr>
      <w:r>
        <w:t xml:space="preserve">  </w:t>
      </w:r>
    </w:p>
    <w:p w14:paraId="4994A7CD" w14:textId="77777777" w:rsidR="002A7466" w:rsidRPr="00880826" w:rsidRDefault="002A7466" w:rsidP="002A7466">
      <w:pPr>
        <w:bidi w:val="0"/>
      </w:pPr>
      <w:r w:rsidRPr="0024039C">
        <w:rPr>
          <w:b/>
          <w:bCs/>
          <w:color w:val="D85640"/>
          <w:sz w:val="24"/>
          <w:szCs w:val="24"/>
          <w:u w:val="single"/>
        </w:rPr>
        <w:t>Ruling</w:t>
      </w:r>
      <w:r w:rsidRPr="0024039C">
        <w:rPr>
          <w:b/>
          <w:bCs/>
          <w:color w:val="D85640"/>
          <w:sz w:val="24"/>
          <w:szCs w:val="24"/>
        </w:rPr>
        <w:t>:</w:t>
      </w:r>
      <w:r w:rsidRPr="00942E24">
        <w:t xml:space="preserve"> </w:t>
      </w:r>
      <w:r>
        <w:t>[</w:t>
      </w:r>
      <w:r>
        <w:rPr>
          <w:i/>
          <w:iCs/>
        </w:rPr>
        <w:t xml:space="preserve">Last time we saw that pl was not disqualified by conflict of interest </w:t>
      </w:r>
      <w:r w:rsidRPr="00880826">
        <w:rPr>
          <w:i/>
          <w:iCs/>
        </w:rPr>
        <w:t>and that</w:t>
      </w:r>
      <w:r>
        <w:rPr>
          <w:b/>
          <w:bCs/>
          <w:i/>
          <w:iCs/>
        </w:rPr>
        <w:t xml:space="preserve"> </w:t>
      </w:r>
      <w:r>
        <w:rPr>
          <w:i/>
          <w:iCs/>
        </w:rPr>
        <w:t>his quitting was justified</w:t>
      </w:r>
      <w:r>
        <w:t>].</w:t>
      </w:r>
    </w:p>
    <w:p w14:paraId="66F63524" w14:textId="77777777" w:rsidR="002A7466" w:rsidRDefault="002A7466" w:rsidP="002A7466">
      <w:pPr>
        <w:bidi w:val="0"/>
        <w:ind w:firstLine="450"/>
      </w:pPr>
      <w:r>
        <w:rPr>
          <w:b/>
          <w:bCs/>
        </w:rPr>
        <w:t xml:space="preserve">Contract specifications for partial pay: </w:t>
      </w:r>
      <w:r>
        <w:t xml:space="preserve">The contract explicitly allows either side to stop in the middle and says that payment will be made for “all the </w:t>
      </w:r>
      <w:proofErr w:type="spellStart"/>
      <w:r>
        <w:rPr>
          <w:i/>
          <w:iCs/>
        </w:rPr>
        <w:t>sh’lavim</w:t>
      </w:r>
      <w:proofErr w:type="spellEnd"/>
      <w:r>
        <w:t xml:space="preserve"> (stages) that </w:t>
      </w:r>
      <w:r>
        <w:rPr>
          <w:i/>
          <w:iCs/>
        </w:rPr>
        <w:t>pl</w:t>
      </w:r>
      <w:r>
        <w:t xml:space="preserve"> executed.” A </w:t>
      </w:r>
      <w:proofErr w:type="spellStart"/>
      <w:r>
        <w:rPr>
          <w:i/>
          <w:iCs/>
        </w:rPr>
        <w:t>sh’lav</w:t>
      </w:r>
      <w:proofErr w:type="spellEnd"/>
      <w:r>
        <w:t xml:space="preserve"> literally implies separate stages of accomplishment, as opposed to a continuum of work. Arguably this refers back to the four stages of payment (see last week), in which case, </w:t>
      </w:r>
      <w:r>
        <w:rPr>
          <w:i/>
          <w:iCs/>
        </w:rPr>
        <w:t>pl</w:t>
      </w:r>
      <w:r>
        <w:t xml:space="preserve"> would not deserve any more money before reaching the second stage. </w:t>
      </w:r>
      <w:r>
        <w:rPr>
          <w:i/>
          <w:iCs/>
        </w:rPr>
        <w:t>Def</w:t>
      </w:r>
      <w:r>
        <w:t xml:space="preserve"> is aided by the rules of following the exact language of a document (Shulchan </w:t>
      </w:r>
      <w:proofErr w:type="spellStart"/>
      <w:r>
        <w:t>Aruch</w:t>
      </w:r>
      <w:proofErr w:type="spellEnd"/>
      <w:r>
        <w:t xml:space="preserve">, </w:t>
      </w:r>
      <w:proofErr w:type="spellStart"/>
      <w:r>
        <w:t>Choshen</w:t>
      </w:r>
      <w:proofErr w:type="spellEnd"/>
      <w:r>
        <w:t xml:space="preserve"> </w:t>
      </w:r>
      <w:proofErr w:type="spellStart"/>
      <w:r>
        <w:t>Mishpat</w:t>
      </w:r>
      <w:proofErr w:type="spellEnd"/>
      <w:r>
        <w:t xml:space="preserve"> 61:15) and that the one who wants to extract money has the “lower hand” (ibid. </w:t>
      </w:r>
      <w:proofErr w:type="spellStart"/>
      <w:r>
        <w:rPr>
          <w:i/>
          <w:iCs/>
        </w:rPr>
        <w:t>siman</w:t>
      </w:r>
      <w:proofErr w:type="spellEnd"/>
      <w:r>
        <w:rPr>
          <w:i/>
          <w:iCs/>
        </w:rPr>
        <w:t xml:space="preserve"> </w:t>
      </w:r>
      <w:r>
        <w:t>42). However, it is illogical that “</w:t>
      </w:r>
      <w:r w:rsidRPr="00A13235">
        <w:rPr>
          <w:b/>
          <w:bCs/>
        </w:rPr>
        <w:t>all</w:t>
      </w:r>
      <w:r>
        <w:t xml:space="preserve"> stages” refers to stage 2 and 3 alone (1 is before any work and 4 is when all work is finished). </w:t>
      </w:r>
      <w:proofErr w:type="gramStart"/>
      <w:r>
        <w:t>Also</w:t>
      </w:r>
      <w:proofErr w:type="gramEnd"/>
      <w:r>
        <w:t xml:space="preserve"> these payment stops are not described as stages of work. For other reasons, it would also come out that this wording rendered the clause of no consequence, which is not reasonable (ibid. 42:9). Therefore, we understand “</w:t>
      </w:r>
      <w:proofErr w:type="spellStart"/>
      <w:r>
        <w:rPr>
          <w:i/>
          <w:iCs/>
        </w:rPr>
        <w:t>sh’lavim</w:t>
      </w:r>
      <w:proofErr w:type="spellEnd"/>
      <w:r>
        <w:t>” as pieces of significant work.</w:t>
      </w:r>
    </w:p>
    <w:p w14:paraId="0E61A5D6" w14:textId="77777777" w:rsidR="002A7466" w:rsidRPr="004514C5" w:rsidRDefault="002A7466" w:rsidP="002A7466">
      <w:pPr>
        <w:bidi w:val="0"/>
        <w:ind w:firstLine="450"/>
      </w:pPr>
      <w:r>
        <w:rPr>
          <w:b/>
          <w:bCs/>
        </w:rPr>
        <w:t xml:space="preserve">Should </w:t>
      </w:r>
      <w:r>
        <w:rPr>
          <w:b/>
          <w:bCs/>
          <w:i/>
          <w:iCs/>
        </w:rPr>
        <w:t xml:space="preserve">pl </w:t>
      </w:r>
      <w:r w:rsidRPr="004514C5">
        <w:rPr>
          <w:b/>
          <w:bCs/>
        </w:rPr>
        <w:t>be</w:t>
      </w:r>
      <w:r>
        <w:rPr>
          <w:b/>
          <w:bCs/>
          <w:i/>
          <w:iCs/>
        </w:rPr>
        <w:t xml:space="preserve"> </w:t>
      </w:r>
      <w:r>
        <w:rPr>
          <w:b/>
          <w:bCs/>
        </w:rPr>
        <w:t xml:space="preserve">paid if </w:t>
      </w:r>
      <w:r>
        <w:rPr>
          <w:b/>
          <w:bCs/>
          <w:i/>
          <w:iCs/>
        </w:rPr>
        <w:t>def</w:t>
      </w:r>
      <w:r>
        <w:rPr>
          <w:b/>
          <w:bCs/>
        </w:rPr>
        <w:t xml:space="preserve"> did not benefit? </w:t>
      </w:r>
      <w:r>
        <w:t xml:space="preserve">If a worker quits in the middle of a job and as a result the employer did not benefit from the work, that is grounds for him not to receive (based on R. </w:t>
      </w:r>
      <w:proofErr w:type="spellStart"/>
      <w:r>
        <w:t>Dosa</w:t>
      </w:r>
      <w:proofErr w:type="spellEnd"/>
      <w:r>
        <w:t xml:space="preserve">, </w:t>
      </w:r>
      <w:proofErr w:type="spellStart"/>
      <w:r>
        <w:t>Bava</w:t>
      </w:r>
      <w:proofErr w:type="spellEnd"/>
      <w:r>
        <w:t xml:space="preserve"> </w:t>
      </w:r>
      <w:proofErr w:type="spellStart"/>
      <w:r>
        <w:t>Metzia</w:t>
      </w:r>
      <w:proofErr w:type="spellEnd"/>
      <w:r>
        <w:t xml:space="preserve"> 76b). However, when the employer is responsible for the worker stopping to work, the worker gets paid for what he did (Rama, CM 333:4), and it does not make a difference if he fired the worker or caused him to quit. </w:t>
      </w:r>
    </w:p>
    <w:p w14:paraId="5323AA9A" w14:textId="77777777" w:rsidR="002A7466" w:rsidRPr="00AA0C9D" w:rsidRDefault="002A7466" w:rsidP="002A7466">
      <w:pPr>
        <w:bidi w:val="0"/>
        <w:ind w:firstLine="450"/>
      </w:pPr>
      <w:r w:rsidRPr="005E5A1C">
        <w:rPr>
          <w:b/>
          <w:bCs/>
        </w:rPr>
        <w:t>How to evaluate the work done:</w:t>
      </w:r>
      <w:r>
        <w:rPr>
          <w:b/>
          <w:bCs/>
        </w:rPr>
        <w:t xml:space="preserve"> </w:t>
      </w:r>
      <w:r>
        <w:rPr>
          <w:i/>
          <w:iCs/>
        </w:rPr>
        <w:t>Pl</w:t>
      </w:r>
      <w:r>
        <w:t xml:space="preserve"> wants to be paid for the 10 hours he worked on the project plus for the 1,800 NIS he paid to the draftsman. As a documented expense, </w:t>
      </w:r>
      <w:r>
        <w:rPr>
          <w:i/>
          <w:iCs/>
        </w:rPr>
        <w:t>pl</w:t>
      </w:r>
      <w:r>
        <w:t xml:space="preserve"> deserves the full reimbursement for the draftsman, but there is no reason to switch the nature of the payment for his own work, which is for advancing the project. </w:t>
      </w:r>
      <w:r>
        <w:rPr>
          <w:i/>
          <w:iCs/>
        </w:rPr>
        <w:t>Pl</w:t>
      </w:r>
      <w:r>
        <w:t xml:space="preserve"> claimed that he did 75% of the work necessary to reach the 65% stage of the job. When a worker does work for an employer based on his request, and the worker alone knows what he has done, he is generally believed (see Rama, CM 91:3). In this case, where </w:t>
      </w:r>
      <w:r>
        <w:rPr>
          <w:i/>
          <w:iCs/>
        </w:rPr>
        <w:t>pl</w:t>
      </w:r>
      <w:r>
        <w:t xml:space="preserve">’s credibility is strong, we accept his claim. We only make a 5% reduction due to lack of full evidence, which provides a reason for compromise. </w:t>
      </w:r>
    </w:p>
    <w:p w14:paraId="4E3E8707" w14:textId="5933A1CD" w:rsidR="0060529C" w:rsidRDefault="0060529C" w:rsidP="002A7466">
      <w:pPr>
        <w:pStyle w:val="PlainText"/>
        <w:jc w:val="center"/>
        <w:rPr>
          <w:color w:val="365F91"/>
        </w:rPr>
      </w:pPr>
    </w:p>
    <w:p w14:paraId="0C8CAF3B" w14:textId="77777777" w:rsidR="00021FD4" w:rsidRDefault="00021FD4" w:rsidP="002A7466">
      <w:pPr>
        <w:pStyle w:val="PlainText"/>
        <w:jc w:val="center"/>
        <w:rPr>
          <w:color w:val="365F91"/>
        </w:rPr>
      </w:pPr>
    </w:p>
    <w:p w14:paraId="3FF9BA6F" w14:textId="4F8BF42B"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2A7466" w:rsidP="00316F85">
      <w:pPr>
        <w:pStyle w:val="PlainText"/>
        <w:jc w:val="center"/>
      </w:pPr>
      <w:hyperlink r:id="rId21" w:history="1">
        <w:r w:rsidR="00316F85">
          <w:rPr>
            <w:rStyle w:val="Hyperlink"/>
          </w:rPr>
          <w:t>info@eretzhemdah.org</w:t>
        </w:r>
      </w:hyperlink>
    </w:p>
    <w:p w14:paraId="3581E853" w14:textId="38E907FF" w:rsidR="00312FEE" w:rsidRDefault="00312FEE" w:rsidP="00316F85">
      <w:pPr>
        <w:pStyle w:val="PlainText"/>
        <w:jc w:val="center"/>
      </w:pPr>
    </w:p>
    <w:p w14:paraId="52E958EF" w14:textId="5D05ACC7" w:rsidR="0060529C" w:rsidRDefault="0060529C" w:rsidP="00316F85">
      <w:pPr>
        <w:pStyle w:val="PlainText"/>
        <w:jc w:val="center"/>
      </w:pPr>
    </w:p>
    <w:p w14:paraId="3DC233F9" w14:textId="5E509D97" w:rsidR="0060529C" w:rsidRDefault="0060529C" w:rsidP="00316F85">
      <w:pPr>
        <w:pStyle w:val="PlainText"/>
        <w:jc w:val="center"/>
      </w:pPr>
    </w:p>
    <w:p w14:paraId="55BA844B" w14:textId="77777777" w:rsidR="0060529C" w:rsidRDefault="0060529C" w:rsidP="00316F85">
      <w:pPr>
        <w:pStyle w:val="PlainText"/>
        <w:jc w:val="center"/>
      </w:pPr>
    </w:p>
    <w:p w14:paraId="1C4B2A82" w14:textId="77777777" w:rsidR="00493D8D" w:rsidRDefault="00493D8D"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w:t>
      </w:r>
      <w:proofErr w:type="spellStart"/>
      <w:r w:rsidRPr="0051317E">
        <w:rPr>
          <w:color w:val="333399"/>
          <w:spacing w:val="5"/>
          <w:sz w:val="23"/>
          <w:szCs w:val="23"/>
        </w:rPr>
        <w:t>Yadin</w:t>
      </w:r>
      <w:proofErr w:type="spellEnd"/>
      <w:r w:rsidRPr="0051317E">
        <w:rPr>
          <w:color w:val="333399"/>
          <w:spacing w:val="5"/>
          <w:sz w:val="23"/>
          <w:szCs w:val="23"/>
        </w:rPr>
        <w:t xml:space="preserve"> </w:t>
      </w:r>
      <w:proofErr w:type="spellStart"/>
      <w:r w:rsidRPr="0051317E">
        <w:rPr>
          <w:color w:val="333399"/>
          <w:spacing w:val="5"/>
          <w:sz w:val="23"/>
          <w:szCs w:val="23"/>
        </w:rPr>
        <w:t>Yadin</w:t>
      </w:r>
      <w:proofErr w:type="spellEnd"/>
      <w:r w:rsidRPr="0051317E">
        <w:rPr>
          <w:color w:val="333399"/>
          <w:spacing w:val="5"/>
          <w:sz w:val="23"/>
          <w:szCs w:val="23"/>
        </w:rPr>
        <w:t xml:space="preserve">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240F2" w14:textId="77777777" w:rsidR="00CB29DB" w:rsidRDefault="00CB29DB">
      <w:r>
        <w:separator/>
      </w:r>
    </w:p>
  </w:endnote>
  <w:endnote w:type="continuationSeparator" w:id="0">
    <w:p w14:paraId="5370CC46" w14:textId="77777777" w:rsidR="00CB29DB" w:rsidRDefault="00CB2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avid Transparent">
    <w:altName w:val="Gisha"/>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99E2F7" w14:textId="77777777" w:rsidR="00CB29DB" w:rsidRDefault="00CB29DB">
      <w:r>
        <w:separator/>
      </w:r>
    </w:p>
  </w:footnote>
  <w:footnote w:type="continuationSeparator" w:id="0">
    <w:p w14:paraId="0C3DA2C8" w14:textId="77777777" w:rsidR="00CB29DB" w:rsidRDefault="00CB29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49"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783334B4" w14:textId="77777777" w:rsidR="00202AC2" w:rsidRPr="00A504CA" w:rsidRDefault="00973C63" w:rsidP="0025079F">
    <w:pPr>
      <w:pStyle w:val="Header"/>
      <w:tabs>
        <w:tab w:val="left" w:pos="6738"/>
        <w:tab w:val="right" w:pos="10798"/>
      </w:tabs>
      <w:bidi w:val="0"/>
      <w:jc w:val="center"/>
      <w:rPr>
        <w:b/>
        <w:bCs/>
        <w:color w:val="D85640"/>
        <w:sz w:val="16"/>
        <w:szCs w:val="16"/>
      </w:rPr>
    </w:pPr>
    <w:r>
      <w:rPr>
        <w:b/>
        <w:bCs/>
        <w:color w:val="D85640"/>
        <w:sz w:val="28"/>
        <w:szCs w:val="28"/>
      </w:rPr>
      <w:tab/>
    </w:r>
    <w:r>
      <w:rPr>
        <w:b/>
        <w:bCs/>
        <w:color w:val="D85640"/>
        <w:sz w:val="28"/>
        <w:szCs w:val="28"/>
      </w:rPr>
      <w:tab/>
    </w:r>
    <w:r w:rsidR="00202AC2" w:rsidRPr="00A504CA">
      <w:rPr>
        <w:b/>
        <w:bCs/>
        <w:color w:val="D85640"/>
        <w:sz w:val="16"/>
        <w:szCs w:val="16"/>
      </w:rPr>
      <w:t xml:space="preserve">               </w:t>
    </w:r>
  </w:p>
  <w:p w14:paraId="7785D990" w14:textId="3193BBCC" w:rsidR="00973C63" w:rsidRPr="00272AF1" w:rsidRDefault="00202AC2" w:rsidP="00A504CA">
    <w:pPr>
      <w:pStyle w:val="Header"/>
      <w:tabs>
        <w:tab w:val="left" w:pos="6738"/>
        <w:tab w:val="right" w:pos="10798"/>
      </w:tabs>
      <w:bidi w:val="0"/>
      <w:jc w:val="center"/>
      <w:rPr>
        <w:rFonts w:ascii="Tahoma" w:hAnsi="Tahoma" w:cs="Tahoma"/>
        <w:b/>
        <w:bCs/>
        <w:sz w:val="14"/>
        <w:szCs w:val="14"/>
      </w:rPr>
    </w:pPr>
    <w:r>
      <w:rPr>
        <w:b/>
        <w:bCs/>
        <w:color w:val="D85640"/>
        <w:sz w:val="26"/>
        <w:szCs w:val="26"/>
      </w:rPr>
      <w:t xml:space="preserve">                                                                                                        </w:t>
    </w:r>
    <w:r w:rsidR="00A504CA">
      <w:rPr>
        <w:b/>
        <w:bCs/>
        <w:color w:val="D85640"/>
        <w:sz w:val="26"/>
        <w:szCs w:val="26"/>
      </w:rPr>
      <w:t xml:space="preserve">            </w:t>
    </w:r>
    <w:proofErr w:type="spellStart"/>
    <w:r w:rsidR="002A7466">
      <w:rPr>
        <w:b/>
        <w:bCs/>
        <w:color w:val="D85640"/>
        <w:sz w:val="26"/>
        <w:szCs w:val="26"/>
      </w:rPr>
      <w:t>Vaetchanan</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79873"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33E"/>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1FD4"/>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914"/>
    <w:rsid w:val="00030C13"/>
    <w:rsid w:val="000312D4"/>
    <w:rsid w:val="000313F8"/>
    <w:rsid w:val="000318E9"/>
    <w:rsid w:val="00031CE9"/>
    <w:rsid w:val="00031F63"/>
    <w:rsid w:val="00033625"/>
    <w:rsid w:val="0003485D"/>
    <w:rsid w:val="00034A48"/>
    <w:rsid w:val="00034F59"/>
    <w:rsid w:val="00035322"/>
    <w:rsid w:val="000354D7"/>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6C3"/>
    <w:rsid w:val="000429E8"/>
    <w:rsid w:val="00042A62"/>
    <w:rsid w:val="00042E6B"/>
    <w:rsid w:val="00043B3E"/>
    <w:rsid w:val="00044897"/>
    <w:rsid w:val="00045C4C"/>
    <w:rsid w:val="00045E19"/>
    <w:rsid w:val="000465C7"/>
    <w:rsid w:val="0004662F"/>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74D"/>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5D8"/>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2F46"/>
    <w:rsid w:val="000931AF"/>
    <w:rsid w:val="00093808"/>
    <w:rsid w:val="000938DF"/>
    <w:rsid w:val="000939C9"/>
    <w:rsid w:val="00093A1A"/>
    <w:rsid w:val="00093F22"/>
    <w:rsid w:val="00093FEE"/>
    <w:rsid w:val="00094527"/>
    <w:rsid w:val="00094B3A"/>
    <w:rsid w:val="00094C62"/>
    <w:rsid w:val="00094DFE"/>
    <w:rsid w:val="0009532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A89"/>
    <w:rsid w:val="000A0C87"/>
    <w:rsid w:val="000A10A7"/>
    <w:rsid w:val="000A16EA"/>
    <w:rsid w:val="000A2456"/>
    <w:rsid w:val="000A25BC"/>
    <w:rsid w:val="000A2A82"/>
    <w:rsid w:val="000A3776"/>
    <w:rsid w:val="000A3A40"/>
    <w:rsid w:val="000A3C9F"/>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19"/>
    <w:rsid w:val="000C17E3"/>
    <w:rsid w:val="000C1E35"/>
    <w:rsid w:val="000C1F77"/>
    <w:rsid w:val="000C24E2"/>
    <w:rsid w:val="000C2C45"/>
    <w:rsid w:val="000C31B4"/>
    <w:rsid w:val="000C372D"/>
    <w:rsid w:val="000C39AA"/>
    <w:rsid w:val="000C3F70"/>
    <w:rsid w:val="000C4125"/>
    <w:rsid w:val="000C4630"/>
    <w:rsid w:val="000C4B3E"/>
    <w:rsid w:val="000C51B4"/>
    <w:rsid w:val="000C52D5"/>
    <w:rsid w:val="000C5353"/>
    <w:rsid w:val="000C53FB"/>
    <w:rsid w:val="000C5990"/>
    <w:rsid w:val="000C59D1"/>
    <w:rsid w:val="000C6050"/>
    <w:rsid w:val="000C6971"/>
    <w:rsid w:val="000C6B1C"/>
    <w:rsid w:val="000C6D1B"/>
    <w:rsid w:val="000C713A"/>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BA5"/>
    <w:rsid w:val="000F5C3E"/>
    <w:rsid w:val="000F5CD4"/>
    <w:rsid w:val="000F6352"/>
    <w:rsid w:val="000F69F1"/>
    <w:rsid w:val="000F6A36"/>
    <w:rsid w:val="000F6C4A"/>
    <w:rsid w:val="000F6EFA"/>
    <w:rsid w:val="000F701F"/>
    <w:rsid w:val="000F760A"/>
    <w:rsid w:val="000F7739"/>
    <w:rsid w:val="001005DF"/>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6F06"/>
    <w:rsid w:val="0010725D"/>
    <w:rsid w:val="00107C14"/>
    <w:rsid w:val="00107CA4"/>
    <w:rsid w:val="00107CB4"/>
    <w:rsid w:val="00107E58"/>
    <w:rsid w:val="00110287"/>
    <w:rsid w:val="00111970"/>
    <w:rsid w:val="00111A08"/>
    <w:rsid w:val="00111D12"/>
    <w:rsid w:val="00111D7D"/>
    <w:rsid w:val="00111F37"/>
    <w:rsid w:val="001123BF"/>
    <w:rsid w:val="0011376D"/>
    <w:rsid w:val="0011380B"/>
    <w:rsid w:val="001139A6"/>
    <w:rsid w:val="0011436B"/>
    <w:rsid w:val="00114965"/>
    <w:rsid w:val="001154A0"/>
    <w:rsid w:val="0011576E"/>
    <w:rsid w:val="0011580D"/>
    <w:rsid w:val="00115913"/>
    <w:rsid w:val="00115EAA"/>
    <w:rsid w:val="00115F50"/>
    <w:rsid w:val="0011609D"/>
    <w:rsid w:val="00116473"/>
    <w:rsid w:val="0011662B"/>
    <w:rsid w:val="00116F9E"/>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3C4"/>
    <w:rsid w:val="001274F8"/>
    <w:rsid w:val="001279A5"/>
    <w:rsid w:val="00127B00"/>
    <w:rsid w:val="00127B74"/>
    <w:rsid w:val="001300B2"/>
    <w:rsid w:val="00130159"/>
    <w:rsid w:val="0013060C"/>
    <w:rsid w:val="00130990"/>
    <w:rsid w:val="00130C79"/>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90"/>
    <w:rsid w:val="001450C1"/>
    <w:rsid w:val="001452AA"/>
    <w:rsid w:val="00145EB6"/>
    <w:rsid w:val="00146296"/>
    <w:rsid w:val="001463A4"/>
    <w:rsid w:val="0014665E"/>
    <w:rsid w:val="00146A80"/>
    <w:rsid w:val="00146F0B"/>
    <w:rsid w:val="001475F4"/>
    <w:rsid w:val="001478D3"/>
    <w:rsid w:val="00150900"/>
    <w:rsid w:val="001514A7"/>
    <w:rsid w:val="0015153C"/>
    <w:rsid w:val="00151795"/>
    <w:rsid w:val="00151C57"/>
    <w:rsid w:val="00152798"/>
    <w:rsid w:val="001528C4"/>
    <w:rsid w:val="00152CCE"/>
    <w:rsid w:val="00152E30"/>
    <w:rsid w:val="00152F4C"/>
    <w:rsid w:val="00153DD2"/>
    <w:rsid w:val="00153DE2"/>
    <w:rsid w:val="00153F49"/>
    <w:rsid w:val="00154227"/>
    <w:rsid w:val="00154743"/>
    <w:rsid w:val="0015481D"/>
    <w:rsid w:val="00154FBA"/>
    <w:rsid w:val="00155827"/>
    <w:rsid w:val="00155C27"/>
    <w:rsid w:val="001560AB"/>
    <w:rsid w:val="00156927"/>
    <w:rsid w:val="00156CD4"/>
    <w:rsid w:val="00156F77"/>
    <w:rsid w:val="00157906"/>
    <w:rsid w:val="00157C5E"/>
    <w:rsid w:val="00157D4A"/>
    <w:rsid w:val="0016025C"/>
    <w:rsid w:val="001603D7"/>
    <w:rsid w:val="001606D8"/>
    <w:rsid w:val="00160E71"/>
    <w:rsid w:val="00160EEE"/>
    <w:rsid w:val="001615DA"/>
    <w:rsid w:val="00161985"/>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31C"/>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77E16"/>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6FC"/>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17"/>
    <w:rsid w:val="001871ED"/>
    <w:rsid w:val="00187305"/>
    <w:rsid w:val="00187608"/>
    <w:rsid w:val="00187917"/>
    <w:rsid w:val="00187A64"/>
    <w:rsid w:val="00190609"/>
    <w:rsid w:val="00190CC2"/>
    <w:rsid w:val="00190F33"/>
    <w:rsid w:val="00191560"/>
    <w:rsid w:val="0019174D"/>
    <w:rsid w:val="0019180E"/>
    <w:rsid w:val="00191CD1"/>
    <w:rsid w:val="00191D88"/>
    <w:rsid w:val="00191F06"/>
    <w:rsid w:val="00191F82"/>
    <w:rsid w:val="001921E9"/>
    <w:rsid w:val="00192602"/>
    <w:rsid w:val="00192A26"/>
    <w:rsid w:val="00192C28"/>
    <w:rsid w:val="001931BC"/>
    <w:rsid w:val="0019372D"/>
    <w:rsid w:val="00193C04"/>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016"/>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40B"/>
    <w:rsid w:val="001C5725"/>
    <w:rsid w:val="001C572C"/>
    <w:rsid w:val="001C57AF"/>
    <w:rsid w:val="001C58B5"/>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374"/>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DD0"/>
    <w:rsid w:val="001D4F91"/>
    <w:rsid w:val="001D5095"/>
    <w:rsid w:val="001D515B"/>
    <w:rsid w:val="001D520E"/>
    <w:rsid w:val="001D5406"/>
    <w:rsid w:val="001D5496"/>
    <w:rsid w:val="001D55CD"/>
    <w:rsid w:val="001D5995"/>
    <w:rsid w:val="001D5B0F"/>
    <w:rsid w:val="001D6070"/>
    <w:rsid w:val="001D6FAE"/>
    <w:rsid w:val="001D73FC"/>
    <w:rsid w:val="001D7A70"/>
    <w:rsid w:val="001E0072"/>
    <w:rsid w:val="001E0221"/>
    <w:rsid w:val="001E03B0"/>
    <w:rsid w:val="001E091E"/>
    <w:rsid w:val="001E1066"/>
    <w:rsid w:val="001E1571"/>
    <w:rsid w:val="001E18E9"/>
    <w:rsid w:val="001E19E5"/>
    <w:rsid w:val="001E1A3C"/>
    <w:rsid w:val="001E1B0D"/>
    <w:rsid w:val="001E2084"/>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1FD3"/>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AC2"/>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5DF"/>
    <w:rsid w:val="00213639"/>
    <w:rsid w:val="00213867"/>
    <w:rsid w:val="002138D4"/>
    <w:rsid w:val="00213DBE"/>
    <w:rsid w:val="00214357"/>
    <w:rsid w:val="00214922"/>
    <w:rsid w:val="002149EA"/>
    <w:rsid w:val="00214B65"/>
    <w:rsid w:val="00214C92"/>
    <w:rsid w:val="00214E3C"/>
    <w:rsid w:val="00215485"/>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B94"/>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B5D"/>
    <w:rsid w:val="00230EC1"/>
    <w:rsid w:val="0023103C"/>
    <w:rsid w:val="00231062"/>
    <w:rsid w:val="0023116F"/>
    <w:rsid w:val="00232585"/>
    <w:rsid w:val="00232E80"/>
    <w:rsid w:val="00233AA0"/>
    <w:rsid w:val="00233EC8"/>
    <w:rsid w:val="002345C1"/>
    <w:rsid w:val="0023467D"/>
    <w:rsid w:val="0023503B"/>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365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92E"/>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012"/>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11"/>
    <w:rsid w:val="00295DB0"/>
    <w:rsid w:val="002969AE"/>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466"/>
    <w:rsid w:val="002A761A"/>
    <w:rsid w:val="002A79FB"/>
    <w:rsid w:val="002A7A88"/>
    <w:rsid w:val="002A7BAD"/>
    <w:rsid w:val="002A7BC5"/>
    <w:rsid w:val="002A7D73"/>
    <w:rsid w:val="002B099F"/>
    <w:rsid w:val="002B0BC5"/>
    <w:rsid w:val="002B0C47"/>
    <w:rsid w:val="002B0EE2"/>
    <w:rsid w:val="002B0F49"/>
    <w:rsid w:val="002B1AE7"/>
    <w:rsid w:val="002B2BD0"/>
    <w:rsid w:val="002B2BFF"/>
    <w:rsid w:val="002B2FC9"/>
    <w:rsid w:val="002B337E"/>
    <w:rsid w:val="002B4408"/>
    <w:rsid w:val="002B481A"/>
    <w:rsid w:val="002B48D8"/>
    <w:rsid w:val="002B4B02"/>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25"/>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AD2"/>
    <w:rsid w:val="002E1C49"/>
    <w:rsid w:val="002E2411"/>
    <w:rsid w:val="002E27B1"/>
    <w:rsid w:val="002E2938"/>
    <w:rsid w:val="002E2A03"/>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4B4"/>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BA3"/>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28F"/>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5A2"/>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53"/>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278B"/>
    <w:rsid w:val="00372D49"/>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C6"/>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1D8"/>
    <w:rsid w:val="003A037F"/>
    <w:rsid w:val="003A0442"/>
    <w:rsid w:val="003A04D8"/>
    <w:rsid w:val="003A05B1"/>
    <w:rsid w:val="003A0627"/>
    <w:rsid w:val="003A0775"/>
    <w:rsid w:val="003A0E4A"/>
    <w:rsid w:val="003A10F0"/>
    <w:rsid w:val="003A1271"/>
    <w:rsid w:val="003A13FD"/>
    <w:rsid w:val="003A1805"/>
    <w:rsid w:val="003A1C70"/>
    <w:rsid w:val="003A1F87"/>
    <w:rsid w:val="003A209E"/>
    <w:rsid w:val="003A2231"/>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1C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9A7"/>
    <w:rsid w:val="003D0C14"/>
    <w:rsid w:val="003D0D59"/>
    <w:rsid w:val="003D0E09"/>
    <w:rsid w:val="003D12A3"/>
    <w:rsid w:val="003D158D"/>
    <w:rsid w:val="003D1980"/>
    <w:rsid w:val="003D1C06"/>
    <w:rsid w:val="003D29BF"/>
    <w:rsid w:val="003D2F04"/>
    <w:rsid w:val="003D34A4"/>
    <w:rsid w:val="003D37BD"/>
    <w:rsid w:val="003D3828"/>
    <w:rsid w:val="003D4045"/>
    <w:rsid w:val="003D418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3E77"/>
    <w:rsid w:val="003F4281"/>
    <w:rsid w:val="003F43A4"/>
    <w:rsid w:val="003F4639"/>
    <w:rsid w:val="003F4CFE"/>
    <w:rsid w:val="003F4DB9"/>
    <w:rsid w:val="003F564B"/>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0E00"/>
    <w:rsid w:val="00410F81"/>
    <w:rsid w:val="00411DBE"/>
    <w:rsid w:val="00411DBF"/>
    <w:rsid w:val="00411EB6"/>
    <w:rsid w:val="00412D92"/>
    <w:rsid w:val="00412FA9"/>
    <w:rsid w:val="0041335D"/>
    <w:rsid w:val="004137A8"/>
    <w:rsid w:val="00413B5C"/>
    <w:rsid w:val="004141A5"/>
    <w:rsid w:val="004141DB"/>
    <w:rsid w:val="00414330"/>
    <w:rsid w:val="004147B9"/>
    <w:rsid w:val="004147FD"/>
    <w:rsid w:val="00414A29"/>
    <w:rsid w:val="00414BCC"/>
    <w:rsid w:val="004158E6"/>
    <w:rsid w:val="00415E35"/>
    <w:rsid w:val="00416278"/>
    <w:rsid w:val="00416D23"/>
    <w:rsid w:val="004172EA"/>
    <w:rsid w:val="00417307"/>
    <w:rsid w:val="004175EB"/>
    <w:rsid w:val="0041795A"/>
    <w:rsid w:val="00420A63"/>
    <w:rsid w:val="00420D9D"/>
    <w:rsid w:val="00420DC5"/>
    <w:rsid w:val="004210A1"/>
    <w:rsid w:val="0042215B"/>
    <w:rsid w:val="004228F6"/>
    <w:rsid w:val="00423803"/>
    <w:rsid w:val="00423BD0"/>
    <w:rsid w:val="00423C8E"/>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415"/>
    <w:rsid w:val="004577D2"/>
    <w:rsid w:val="00457DD0"/>
    <w:rsid w:val="004601FC"/>
    <w:rsid w:val="00460363"/>
    <w:rsid w:val="0046066B"/>
    <w:rsid w:val="00460D32"/>
    <w:rsid w:val="004616A1"/>
    <w:rsid w:val="00462148"/>
    <w:rsid w:val="004624C9"/>
    <w:rsid w:val="00462950"/>
    <w:rsid w:val="00462D7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5F58"/>
    <w:rsid w:val="0046664A"/>
    <w:rsid w:val="00466833"/>
    <w:rsid w:val="00466A2C"/>
    <w:rsid w:val="00466CCC"/>
    <w:rsid w:val="0046711E"/>
    <w:rsid w:val="0046712A"/>
    <w:rsid w:val="004677A4"/>
    <w:rsid w:val="00467912"/>
    <w:rsid w:val="00467C92"/>
    <w:rsid w:val="00470A0E"/>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08B"/>
    <w:rsid w:val="0048155B"/>
    <w:rsid w:val="0048173D"/>
    <w:rsid w:val="00481EDE"/>
    <w:rsid w:val="004820F5"/>
    <w:rsid w:val="00482397"/>
    <w:rsid w:val="0048313C"/>
    <w:rsid w:val="004839C2"/>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3D8D"/>
    <w:rsid w:val="0049411C"/>
    <w:rsid w:val="0049492C"/>
    <w:rsid w:val="0049499B"/>
    <w:rsid w:val="00494A73"/>
    <w:rsid w:val="00494F22"/>
    <w:rsid w:val="00496199"/>
    <w:rsid w:val="00496374"/>
    <w:rsid w:val="00496691"/>
    <w:rsid w:val="004967FA"/>
    <w:rsid w:val="004968E7"/>
    <w:rsid w:val="004970E0"/>
    <w:rsid w:val="00497422"/>
    <w:rsid w:val="004974AC"/>
    <w:rsid w:val="004974BA"/>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59E"/>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09F"/>
    <w:rsid w:val="004B35E7"/>
    <w:rsid w:val="004B3B77"/>
    <w:rsid w:val="004B3BE3"/>
    <w:rsid w:val="004B476B"/>
    <w:rsid w:val="004B477E"/>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46C"/>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107"/>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0FF"/>
    <w:rsid w:val="004E5C6E"/>
    <w:rsid w:val="004E5EF1"/>
    <w:rsid w:val="004E5F77"/>
    <w:rsid w:val="004E624C"/>
    <w:rsid w:val="004E62E3"/>
    <w:rsid w:val="004E648F"/>
    <w:rsid w:val="004E6B42"/>
    <w:rsid w:val="004E7074"/>
    <w:rsid w:val="004E7328"/>
    <w:rsid w:val="004E746B"/>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8DA"/>
    <w:rsid w:val="004F6998"/>
    <w:rsid w:val="004F6F4B"/>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A02"/>
    <w:rsid w:val="00504F76"/>
    <w:rsid w:val="00505271"/>
    <w:rsid w:val="005052E1"/>
    <w:rsid w:val="005055E7"/>
    <w:rsid w:val="00505664"/>
    <w:rsid w:val="0050567B"/>
    <w:rsid w:val="0050577B"/>
    <w:rsid w:val="00505A8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873"/>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A4B"/>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21C"/>
    <w:rsid w:val="00531349"/>
    <w:rsid w:val="0053187B"/>
    <w:rsid w:val="00531A59"/>
    <w:rsid w:val="005320AE"/>
    <w:rsid w:val="005325FD"/>
    <w:rsid w:val="00532757"/>
    <w:rsid w:val="0053282A"/>
    <w:rsid w:val="00532F5B"/>
    <w:rsid w:val="005335E8"/>
    <w:rsid w:val="00534375"/>
    <w:rsid w:val="00534396"/>
    <w:rsid w:val="005344E6"/>
    <w:rsid w:val="00534604"/>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CE6"/>
    <w:rsid w:val="00561D41"/>
    <w:rsid w:val="005622A9"/>
    <w:rsid w:val="00562337"/>
    <w:rsid w:val="00562B84"/>
    <w:rsid w:val="00562C06"/>
    <w:rsid w:val="00562EEF"/>
    <w:rsid w:val="005630DA"/>
    <w:rsid w:val="00563450"/>
    <w:rsid w:val="005634D5"/>
    <w:rsid w:val="0056359C"/>
    <w:rsid w:val="005637CA"/>
    <w:rsid w:val="00563839"/>
    <w:rsid w:val="00563ABB"/>
    <w:rsid w:val="00563D69"/>
    <w:rsid w:val="005640E4"/>
    <w:rsid w:val="00564516"/>
    <w:rsid w:val="0056467A"/>
    <w:rsid w:val="00564820"/>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9B"/>
    <w:rsid w:val="00570CB3"/>
    <w:rsid w:val="00570DE8"/>
    <w:rsid w:val="005713F6"/>
    <w:rsid w:val="00571AD3"/>
    <w:rsid w:val="00571E6C"/>
    <w:rsid w:val="005726DF"/>
    <w:rsid w:val="00572D18"/>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4FA3"/>
    <w:rsid w:val="0057530A"/>
    <w:rsid w:val="0057539D"/>
    <w:rsid w:val="0057578A"/>
    <w:rsid w:val="00575D24"/>
    <w:rsid w:val="00575DAB"/>
    <w:rsid w:val="00575E2E"/>
    <w:rsid w:val="00576213"/>
    <w:rsid w:val="00576503"/>
    <w:rsid w:val="00576C1E"/>
    <w:rsid w:val="00576D10"/>
    <w:rsid w:val="005771F0"/>
    <w:rsid w:val="00577590"/>
    <w:rsid w:val="00580000"/>
    <w:rsid w:val="00580761"/>
    <w:rsid w:val="00580980"/>
    <w:rsid w:val="00581046"/>
    <w:rsid w:val="005812AA"/>
    <w:rsid w:val="00581500"/>
    <w:rsid w:val="00581581"/>
    <w:rsid w:val="005817AE"/>
    <w:rsid w:val="005819F0"/>
    <w:rsid w:val="00581A70"/>
    <w:rsid w:val="005820EF"/>
    <w:rsid w:val="005821A5"/>
    <w:rsid w:val="00582465"/>
    <w:rsid w:val="00582C5F"/>
    <w:rsid w:val="00582D3E"/>
    <w:rsid w:val="00582F80"/>
    <w:rsid w:val="00583358"/>
    <w:rsid w:val="0058368C"/>
    <w:rsid w:val="005844BB"/>
    <w:rsid w:val="005848BC"/>
    <w:rsid w:val="005849E7"/>
    <w:rsid w:val="00584C12"/>
    <w:rsid w:val="005858E3"/>
    <w:rsid w:val="00585BC6"/>
    <w:rsid w:val="00585F18"/>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6C0"/>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7B0"/>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B33"/>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AD3"/>
    <w:rsid w:val="005B7BA4"/>
    <w:rsid w:val="005B7C47"/>
    <w:rsid w:val="005B7D00"/>
    <w:rsid w:val="005C02CC"/>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BB"/>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52D"/>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3E"/>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663"/>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1FFC"/>
    <w:rsid w:val="005F27E0"/>
    <w:rsid w:val="005F2BD9"/>
    <w:rsid w:val="005F2DB5"/>
    <w:rsid w:val="005F3A26"/>
    <w:rsid w:val="005F4176"/>
    <w:rsid w:val="005F423E"/>
    <w:rsid w:val="005F43FE"/>
    <w:rsid w:val="005F4903"/>
    <w:rsid w:val="005F4AE3"/>
    <w:rsid w:val="005F583D"/>
    <w:rsid w:val="005F5A75"/>
    <w:rsid w:val="005F5D3E"/>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4F5"/>
    <w:rsid w:val="0060259E"/>
    <w:rsid w:val="006026CF"/>
    <w:rsid w:val="00602D8A"/>
    <w:rsid w:val="006030C3"/>
    <w:rsid w:val="006035F9"/>
    <w:rsid w:val="00603752"/>
    <w:rsid w:val="0060412D"/>
    <w:rsid w:val="00604508"/>
    <w:rsid w:val="0060495B"/>
    <w:rsid w:val="00604978"/>
    <w:rsid w:val="00604F29"/>
    <w:rsid w:val="0060529C"/>
    <w:rsid w:val="006054B1"/>
    <w:rsid w:val="00605B75"/>
    <w:rsid w:val="00605FC9"/>
    <w:rsid w:val="00606AC5"/>
    <w:rsid w:val="00607407"/>
    <w:rsid w:val="00607502"/>
    <w:rsid w:val="006076A8"/>
    <w:rsid w:val="006078B1"/>
    <w:rsid w:val="00607B3F"/>
    <w:rsid w:val="006101CA"/>
    <w:rsid w:val="00610395"/>
    <w:rsid w:val="006104B5"/>
    <w:rsid w:val="006104D4"/>
    <w:rsid w:val="00610917"/>
    <w:rsid w:val="00610A8C"/>
    <w:rsid w:val="00610C22"/>
    <w:rsid w:val="00610CC2"/>
    <w:rsid w:val="00610E80"/>
    <w:rsid w:val="00611544"/>
    <w:rsid w:val="00611B7B"/>
    <w:rsid w:val="00611D6A"/>
    <w:rsid w:val="00612415"/>
    <w:rsid w:val="00612A8F"/>
    <w:rsid w:val="00612B1E"/>
    <w:rsid w:val="0061327A"/>
    <w:rsid w:val="00613309"/>
    <w:rsid w:val="006135F4"/>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DD0"/>
    <w:rsid w:val="00625F00"/>
    <w:rsid w:val="00626008"/>
    <w:rsid w:val="00626870"/>
    <w:rsid w:val="00626C8C"/>
    <w:rsid w:val="00627021"/>
    <w:rsid w:val="006271B3"/>
    <w:rsid w:val="00627450"/>
    <w:rsid w:val="0062765A"/>
    <w:rsid w:val="006278CF"/>
    <w:rsid w:val="006279F2"/>
    <w:rsid w:val="00627A60"/>
    <w:rsid w:val="0063061F"/>
    <w:rsid w:val="00630D38"/>
    <w:rsid w:val="006313F4"/>
    <w:rsid w:val="00631B4B"/>
    <w:rsid w:val="00631FD6"/>
    <w:rsid w:val="0063200F"/>
    <w:rsid w:val="006325E5"/>
    <w:rsid w:val="006331EE"/>
    <w:rsid w:val="00633225"/>
    <w:rsid w:val="00633422"/>
    <w:rsid w:val="006339B7"/>
    <w:rsid w:val="0063433B"/>
    <w:rsid w:val="00634C64"/>
    <w:rsid w:val="00634DFD"/>
    <w:rsid w:val="006357D6"/>
    <w:rsid w:val="00635833"/>
    <w:rsid w:val="006358BF"/>
    <w:rsid w:val="00635A79"/>
    <w:rsid w:val="00635CDD"/>
    <w:rsid w:val="006360B5"/>
    <w:rsid w:val="0063629D"/>
    <w:rsid w:val="00636F3A"/>
    <w:rsid w:val="006370CF"/>
    <w:rsid w:val="00637956"/>
    <w:rsid w:val="006379A3"/>
    <w:rsid w:val="00637B29"/>
    <w:rsid w:val="006408D0"/>
    <w:rsid w:val="006408ED"/>
    <w:rsid w:val="006408FE"/>
    <w:rsid w:val="00640B0B"/>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CBD"/>
    <w:rsid w:val="00650DB4"/>
    <w:rsid w:val="006510BF"/>
    <w:rsid w:val="0065128F"/>
    <w:rsid w:val="00651A65"/>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37"/>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DBD"/>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CD3"/>
    <w:rsid w:val="00684FF2"/>
    <w:rsid w:val="006855E5"/>
    <w:rsid w:val="0068576B"/>
    <w:rsid w:val="00685E34"/>
    <w:rsid w:val="00686158"/>
    <w:rsid w:val="0068627C"/>
    <w:rsid w:val="00686A3D"/>
    <w:rsid w:val="00686B59"/>
    <w:rsid w:val="006871FC"/>
    <w:rsid w:val="006879CF"/>
    <w:rsid w:val="00687A43"/>
    <w:rsid w:val="00690094"/>
    <w:rsid w:val="006904CB"/>
    <w:rsid w:val="00690517"/>
    <w:rsid w:val="00691146"/>
    <w:rsid w:val="006911B0"/>
    <w:rsid w:val="00691495"/>
    <w:rsid w:val="0069156B"/>
    <w:rsid w:val="006917B6"/>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07B3"/>
    <w:rsid w:val="006A08F8"/>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5B4D"/>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3E4"/>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2AD4"/>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66F"/>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8A6"/>
    <w:rsid w:val="006F6BEE"/>
    <w:rsid w:val="006F7703"/>
    <w:rsid w:val="006F7A18"/>
    <w:rsid w:val="006F7ED2"/>
    <w:rsid w:val="007000B0"/>
    <w:rsid w:val="00700A15"/>
    <w:rsid w:val="00700D09"/>
    <w:rsid w:val="0070101A"/>
    <w:rsid w:val="007015B3"/>
    <w:rsid w:val="0070198A"/>
    <w:rsid w:val="00701A4A"/>
    <w:rsid w:val="00701DE5"/>
    <w:rsid w:val="00702249"/>
    <w:rsid w:val="00702279"/>
    <w:rsid w:val="00702342"/>
    <w:rsid w:val="0070271E"/>
    <w:rsid w:val="00702B72"/>
    <w:rsid w:val="00702C4E"/>
    <w:rsid w:val="00702D05"/>
    <w:rsid w:val="007034D9"/>
    <w:rsid w:val="007038BD"/>
    <w:rsid w:val="00703B2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BAF"/>
    <w:rsid w:val="00711C53"/>
    <w:rsid w:val="0071200F"/>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46CB"/>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9B1"/>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AB6"/>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12"/>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4B80"/>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B7BB1"/>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143"/>
    <w:rsid w:val="007C44FD"/>
    <w:rsid w:val="007C4666"/>
    <w:rsid w:val="007C4FEA"/>
    <w:rsid w:val="007C50C0"/>
    <w:rsid w:val="007C564B"/>
    <w:rsid w:val="007C59D8"/>
    <w:rsid w:val="007C5E56"/>
    <w:rsid w:val="007C5ECC"/>
    <w:rsid w:val="007C5F9F"/>
    <w:rsid w:val="007C618B"/>
    <w:rsid w:val="007C6634"/>
    <w:rsid w:val="007C686D"/>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668"/>
    <w:rsid w:val="007D1D53"/>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5D03"/>
    <w:rsid w:val="007D65BC"/>
    <w:rsid w:val="007D65D4"/>
    <w:rsid w:val="007D6C13"/>
    <w:rsid w:val="007D6ED5"/>
    <w:rsid w:val="007D762F"/>
    <w:rsid w:val="007D76E7"/>
    <w:rsid w:val="007D7769"/>
    <w:rsid w:val="007D7792"/>
    <w:rsid w:val="007D7F24"/>
    <w:rsid w:val="007E03CF"/>
    <w:rsid w:val="007E0455"/>
    <w:rsid w:val="007E0513"/>
    <w:rsid w:val="007E06EC"/>
    <w:rsid w:val="007E0B3F"/>
    <w:rsid w:val="007E0B8A"/>
    <w:rsid w:val="007E0C73"/>
    <w:rsid w:val="007E0EB6"/>
    <w:rsid w:val="007E1CB7"/>
    <w:rsid w:val="007E2058"/>
    <w:rsid w:val="007E24B4"/>
    <w:rsid w:val="007E2547"/>
    <w:rsid w:val="007E27F6"/>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03C"/>
    <w:rsid w:val="007F4989"/>
    <w:rsid w:val="007F4CA4"/>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713"/>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DB"/>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26"/>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27FEA"/>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5E1"/>
    <w:rsid w:val="00832695"/>
    <w:rsid w:val="008326B2"/>
    <w:rsid w:val="00832805"/>
    <w:rsid w:val="008331AA"/>
    <w:rsid w:val="00833361"/>
    <w:rsid w:val="00833388"/>
    <w:rsid w:val="00833997"/>
    <w:rsid w:val="00833D46"/>
    <w:rsid w:val="00833E52"/>
    <w:rsid w:val="00834293"/>
    <w:rsid w:val="0083480E"/>
    <w:rsid w:val="008351CF"/>
    <w:rsid w:val="0083586F"/>
    <w:rsid w:val="0083589F"/>
    <w:rsid w:val="008369D6"/>
    <w:rsid w:val="00836C28"/>
    <w:rsid w:val="008371B9"/>
    <w:rsid w:val="008376DA"/>
    <w:rsid w:val="008377E8"/>
    <w:rsid w:val="008379DE"/>
    <w:rsid w:val="00840485"/>
    <w:rsid w:val="008405AD"/>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6C7E"/>
    <w:rsid w:val="00847733"/>
    <w:rsid w:val="008478A0"/>
    <w:rsid w:val="00847ABF"/>
    <w:rsid w:val="00847B17"/>
    <w:rsid w:val="00847CDF"/>
    <w:rsid w:val="00847F85"/>
    <w:rsid w:val="008509DD"/>
    <w:rsid w:val="00850C01"/>
    <w:rsid w:val="0085117C"/>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5B5"/>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1E9"/>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66F7"/>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4719"/>
    <w:rsid w:val="008D47F3"/>
    <w:rsid w:val="008D519E"/>
    <w:rsid w:val="008D5230"/>
    <w:rsid w:val="008D5A0B"/>
    <w:rsid w:val="008D5B14"/>
    <w:rsid w:val="008D5E0E"/>
    <w:rsid w:val="008D5F08"/>
    <w:rsid w:val="008D5F2D"/>
    <w:rsid w:val="008D683D"/>
    <w:rsid w:val="008D6D19"/>
    <w:rsid w:val="008D6D41"/>
    <w:rsid w:val="008D76B7"/>
    <w:rsid w:val="008D779E"/>
    <w:rsid w:val="008D7C35"/>
    <w:rsid w:val="008E001E"/>
    <w:rsid w:val="008E028C"/>
    <w:rsid w:val="008E03C9"/>
    <w:rsid w:val="008E0857"/>
    <w:rsid w:val="008E0B64"/>
    <w:rsid w:val="008E106F"/>
    <w:rsid w:val="008E10D2"/>
    <w:rsid w:val="008E1262"/>
    <w:rsid w:val="008E13FE"/>
    <w:rsid w:val="008E146F"/>
    <w:rsid w:val="008E1867"/>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4E1"/>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3D2"/>
    <w:rsid w:val="009064E8"/>
    <w:rsid w:val="009065A1"/>
    <w:rsid w:val="00906E83"/>
    <w:rsid w:val="00906FEE"/>
    <w:rsid w:val="00907325"/>
    <w:rsid w:val="00910156"/>
    <w:rsid w:val="009103D6"/>
    <w:rsid w:val="00910725"/>
    <w:rsid w:val="0091089E"/>
    <w:rsid w:val="00910C49"/>
    <w:rsid w:val="00911E28"/>
    <w:rsid w:val="00911FCB"/>
    <w:rsid w:val="00912DF3"/>
    <w:rsid w:val="00913349"/>
    <w:rsid w:val="0091349F"/>
    <w:rsid w:val="009137B1"/>
    <w:rsid w:val="00913A1B"/>
    <w:rsid w:val="00913A36"/>
    <w:rsid w:val="00913AC8"/>
    <w:rsid w:val="00913BC8"/>
    <w:rsid w:val="00914182"/>
    <w:rsid w:val="00914343"/>
    <w:rsid w:val="00914C2A"/>
    <w:rsid w:val="0091545A"/>
    <w:rsid w:val="00915492"/>
    <w:rsid w:val="00915B41"/>
    <w:rsid w:val="00915BF0"/>
    <w:rsid w:val="0091604D"/>
    <w:rsid w:val="009162A1"/>
    <w:rsid w:val="00916A8D"/>
    <w:rsid w:val="009170DB"/>
    <w:rsid w:val="0091740C"/>
    <w:rsid w:val="00917426"/>
    <w:rsid w:val="009175AF"/>
    <w:rsid w:val="00917C67"/>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0F9"/>
    <w:rsid w:val="009422B6"/>
    <w:rsid w:val="009428AB"/>
    <w:rsid w:val="009432A8"/>
    <w:rsid w:val="00943C21"/>
    <w:rsid w:val="00943E5A"/>
    <w:rsid w:val="009440AE"/>
    <w:rsid w:val="009446A9"/>
    <w:rsid w:val="00944832"/>
    <w:rsid w:val="00944A7F"/>
    <w:rsid w:val="009454D9"/>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3D26"/>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71B"/>
    <w:rsid w:val="00961A1C"/>
    <w:rsid w:val="00961CD8"/>
    <w:rsid w:val="00961D77"/>
    <w:rsid w:val="00961DD5"/>
    <w:rsid w:val="00962114"/>
    <w:rsid w:val="009623B8"/>
    <w:rsid w:val="00963052"/>
    <w:rsid w:val="0096308A"/>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443"/>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0B8"/>
    <w:rsid w:val="00997397"/>
    <w:rsid w:val="00997424"/>
    <w:rsid w:val="009974C2"/>
    <w:rsid w:val="00997C04"/>
    <w:rsid w:val="00997CA0"/>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BAD"/>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6DB9"/>
    <w:rsid w:val="009C7102"/>
    <w:rsid w:val="009C771E"/>
    <w:rsid w:val="009C7A19"/>
    <w:rsid w:val="009C7C87"/>
    <w:rsid w:val="009D02DF"/>
    <w:rsid w:val="009D077A"/>
    <w:rsid w:val="009D091D"/>
    <w:rsid w:val="009D09B8"/>
    <w:rsid w:val="009D09BC"/>
    <w:rsid w:val="009D0CCD"/>
    <w:rsid w:val="009D0FD1"/>
    <w:rsid w:val="009D1111"/>
    <w:rsid w:val="009D1947"/>
    <w:rsid w:val="009D1BEE"/>
    <w:rsid w:val="009D1C25"/>
    <w:rsid w:val="009D236F"/>
    <w:rsid w:val="009D2684"/>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867"/>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2D"/>
    <w:rsid w:val="00A212DF"/>
    <w:rsid w:val="00A2133E"/>
    <w:rsid w:val="00A22110"/>
    <w:rsid w:val="00A22C30"/>
    <w:rsid w:val="00A22E9D"/>
    <w:rsid w:val="00A22F41"/>
    <w:rsid w:val="00A234B6"/>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551"/>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4CA"/>
    <w:rsid w:val="00A50742"/>
    <w:rsid w:val="00A507B0"/>
    <w:rsid w:val="00A50E04"/>
    <w:rsid w:val="00A520FE"/>
    <w:rsid w:val="00A5215D"/>
    <w:rsid w:val="00A52205"/>
    <w:rsid w:val="00A522CA"/>
    <w:rsid w:val="00A5297F"/>
    <w:rsid w:val="00A53154"/>
    <w:rsid w:val="00A53248"/>
    <w:rsid w:val="00A53A2B"/>
    <w:rsid w:val="00A5405A"/>
    <w:rsid w:val="00A5443F"/>
    <w:rsid w:val="00A54854"/>
    <w:rsid w:val="00A54E05"/>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1F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1ED6"/>
    <w:rsid w:val="00A925C4"/>
    <w:rsid w:val="00A93886"/>
    <w:rsid w:val="00A93C05"/>
    <w:rsid w:val="00A93EA0"/>
    <w:rsid w:val="00A9490A"/>
    <w:rsid w:val="00A94C78"/>
    <w:rsid w:val="00A94D2A"/>
    <w:rsid w:val="00A95ABE"/>
    <w:rsid w:val="00A95BDC"/>
    <w:rsid w:val="00A95CD0"/>
    <w:rsid w:val="00A95E10"/>
    <w:rsid w:val="00A96227"/>
    <w:rsid w:val="00A9697C"/>
    <w:rsid w:val="00A96F86"/>
    <w:rsid w:val="00A9710F"/>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614"/>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2"/>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772"/>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C6D"/>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36A"/>
    <w:rsid w:val="00B13425"/>
    <w:rsid w:val="00B1365B"/>
    <w:rsid w:val="00B14389"/>
    <w:rsid w:val="00B15198"/>
    <w:rsid w:val="00B16106"/>
    <w:rsid w:val="00B172E8"/>
    <w:rsid w:val="00B1750B"/>
    <w:rsid w:val="00B17863"/>
    <w:rsid w:val="00B17A4F"/>
    <w:rsid w:val="00B17E91"/>
    <w:rsid w:val="00B2021B"/>
    <w:rsid w:val="00B20394"/>
    <w:rsid w:val="00B20930"/>
    <w:rsid w:val="00B20CEE"/>
    <w:rsid w:val="00B20CF8"/>
    <w:rsid w:val="00B21194"/>
    <w:rsid w:val="00B21A87"/>
    <w:rsid w:val="00B21F18"/>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89"/>
    <w:rsid w:val="00B40EA8"/>
    <w:rsid w:val="00B4135A"/>
    <w:rsid w:val="00B425A6"/>
    <w:rsid w:val="00B427B3"/>
    <w:rsid w:val="00B42937"/>
    <w:rsid w:val="00B42A05"/>
    <w:rsid w:val="00B42D33"/>
    <w:rsid w:val="00B42E15"/>
    <w:rsid w:val="00B436CC"/>
    <w:rsid w:val="00B4382D"/>
    <w:rsid w:val="00B43B13"/>
    <w:rsid w:val="00B43D73"/>
    <w:rsid w:val="00B44642"/>
    <w:rsid w:val="00B44C89"/>
    <w:rsid w:val="00B45192"/>
    <w:rsid w:val="00B45630"/>
    <w:rsid w:val="00B45BF1"/>
    <w:rsid w:val="00B45CEC"/>
    <w:rsid w:val="00B46955"/>
    <w:rsid w:val="00B46C3A"/>
    <w:rsid w:val="00B47A88"/>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743"/>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0D5B"/>
    <w:rsid w:val="00B91251"/>
    <w:rsid w:val="00B91677"/>
    <w:rsid w:val="00B91E17"/>
    <w:rsid w:val="00B91FC0"/>
    <w:rsid w:val="00B921C5"/>
    <w:rsid w:val="00B9286C"/>
    <w:rsid w:val="00B92A30"/>
    <w:rsid w:val="00B92BEA"/>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5D7C"/>
    <w:rsid w:val="00B96663"/>
    <w:rsid w:val="00B96882"/>
    <w:rsid w:val="00B9727A"/>
    <w:rsid w:val="00B97757"/>
    <w:rsid w:val="00B9796E"/>
    <w:rsid w:val="00B97B3F"/>
    <w:rsid w:val="00B97EB9"/>
    <w:rsid w:val="00BA051C"/>
    <w:rsid w:val="00BA0701"/>
    <w:rsid w:val="00BA096E"/>
    <w:rsid w:val="00BA115A"/>
    <w:rsid w:val="00BA11B3"/>
    <w:rsid w:val="00BA1643"/>
    <w:rsid w:val="00BA1EDC"/>
    <w:rsid w:val="00BA217E"/>
    <w:rsid w:val="00BA3291"/>
    <w:rsid w:val="00BA33BC"/>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17A"/>
    <w:rsid w:val="00BB031C"/>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715"/>
    <w:rsid w:val="00BC0B50"/>
    <w:rsid w:val="00BC0BBE"/>
    <w:rsid w:val="00BC0FDA"/>
    <w:rsid w:val="00BC1092"/>
    <w:rsid w:val="00BC19F2"/>
    <w:rsid w:val="00BC1CF3"/>
    <w:rsid w:val="00BC1F4D"/>
    <w:rsid w:val="00BC20AF"/>
    <w:rsid w:val="00BC20F8"/>
    <w:rsid w:val="00BC2414"/>
    <w:rsid w:val="00BC25BB"/>
    <w:rsid w:val="00BC282E"/>
    <w:rsid w:val="00BC38E9"/>
    <w:rsid w:val="00BC3B6E"/>
    <w:rsid w:val="00BC4558"/>
    <w:rsid w:val="00BC45A9"/>
    <w:rsid w:val="00BC4CD1"/>
    <w:rsid w:val="00BC4F5A"/>
    <w:rsid w:val="00BC5A0F"/>
    <w:rsid w:val="00BC5D17"/>
    <w:rsid w:val="00BC6836"/>
    <w:rsid w:val="00BC6BC9"/>
    <w:rsid w:val="00BC757C"/>
    <w:rsid w:val="00BC771E"/>
    <w:rsid w:val="00BC7A96"/>
    <w:rsid w:val="00BC7C59"/>
    <w:rsid w:val="00BD01D2"/>
    <w:rsid w:val="00BD0D4A"/>
    <w:rsid w:val="00BD0E24"/>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4AA8"/>
    <w:rsid w:val="00BE529A"/>
    <w:rsid w:val="00BE5523"/>
    <w:rsid w:val="00BE5A62"/>
    <w:rsid w:val="00BE62A0"/>
    <w:rsid w:val="00BE62D5"/>
    <w:rsid w:val="00BE6478"/>
    <w:rsid w:val="00BE6D27"/>
    <w:rsid w:val="00BE6D71"/>
    <w:rsid w:val="00BE71F5"/>
    <w:rsid w:val="00BE7C14"/>
    <w:rsid w:val="00BE7FAA"/>
    <w:rsid w:val="00BF05D1"/>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076"/>
    <w:rsid w:val="00BF7B2C"/>
    <w:rsid w:val="00BF7EF2"/>
    <w:rsid w:val="00C0010F"/>
    <w:rsid w:val="00C00110"/>
    <w:rsid w:val="00C00149"/>
    <w:rsid w:val="00C0032E"/>
    <w:rsid w:val="00C00940"/>
    <w:rsid w:val="00C00956"/>
    <w:rsid w:val="00C00A3F"/>
    <w:rsid w:val="00C01372"/>
    <w:rsid w:val="00C014F8"/>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B55"/>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26A1"/>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7B"/>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B82"/>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4EBE"/>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B3B"/>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396"/>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2455"/>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7C6"/>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3B4"/>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9DB"/>
    <w:rsid w:val="00CB2C2F"/>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5F1D"/>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9E9"/>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1F53"/>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566"/>
    <w:rsid w:val="00CE7CA2"/>
    <w:rsid w:val="00CE7D4A"/>
    <w:rsid w:val="00CF00FE"/>
    <w:rsid w:val="00CF0AE9"/>
    <w:rsid w:val="00CF1521"/>
    <w:rsid w:val="00CF1EB8"/>
    <w:rsid w:val="00CF26C1"/>
    <w:rsid w:val="00CF278F"/>
    <w:rsid w:val="00CF2A32"/>
    <w:rsid w:val="00CF2C91"/>
    <w:rsid w:val="00CF2D02"/>
    <w:rsid w:val="00CF2F1B"/>
    <w:rsid w:val="00CF31A3"/>
    <w:rsid w:val="00CF3332"/>
    <w:rsid w:val="00CF3402"/>
    <w:rsid w:val="00CF3BDF"/>
    <w:rsid w:val="00CF3D91"/>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D94"/>
    <w:rsid w:val="00D01FAE"/>
    <w:rsid w:val="00D03352"/>
    <w:rsid w:val="00D0385B"/>
    <w:rsid w:val="00D0397A"/>
    <w:rsid w:val="00D039F8"/>
    <w:rsid w:val="00D04028"/>
    <w:rsid w:val="00D042AC"/>
    <w:rsid w:val="00D0459E"/>
    <w:rsid w:val="00D052A3"/>
    <w:rsid w:val="00D0577F"/>
    <w:rsid w:val="00D05DC5"/>
    <w:rsid w:val="00D0678B"/>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1E2"/>
    <w:rsid w:val="00D203C8"/>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07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35B5"/>
    <w:rsid w:val="00D4407A"/>
    <w:rsid w:val="00D441AD"/>
    <w:rsid w:val="00D449EA"/>
    <w:rsid w:val="00D44D55"/>
    <w:rsid w:val="00D44E4F"/>
    <w:rsid w:val="00D45657"/>
    <w:rsid w:val="00D45E0D"/>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4C4"/>
    <w:rsid w:val="00D70F48"/>
    <w:rsid w:val="00D70F9D"/>
    <w:rsid w:val="00D710AB"/>
    <w:rsid w:val="00D711C1"/>
    <w:rsid w:val="00D7147F"/>
    <w:rsid w:val="00D72450"/>
    <w:rsid w:val="00D728FE"/>
    <w:rsid w:val="00D72AC9"/>
    <w:rsid w:val="00D73073"/>
    <w:rsid w:val="00D7315A"/>
    <w:rsid w:val="00D73AA2"/>
    <w:rsid w:val="00D73B55"/>
    <w:rsid w:val="00D73D69"/>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5E28"/>
    <w:rsid w:val="00D861C4"/>
    <w:rsid w:val="00D86627"/>
    <w:rsid w:val="00D86775"/>
    <w:rsid w:val="00D8689F"/>
    <w:rsid w:val="00D86ED7"/>
    <w:rsid w:val="00D8713E"/>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BBC"/>
    <w:rsid w:val="00DA2D90"/>
    <w:rsid w:val="00DA3229"/>
    <w:rsid w:val="00DA3CDB"/>
    <w:rsid w:val="00DA3D95"/>
    <w:rsid w:val="00DA40F6"/>
    <w:rsid w:val="00DA492E"/>
    <w:rsid w:val="00DA5109"/>
    <w:rsid w:val="00DA54C2"/>
    <w:rsid w:val="00DA5706"/>
    <w:rsid w:val="00DA59F3"/>
    <w:rsid w:val="00DA5CBC"/>
    <w:rsid w:val="00DA5CEC"/>
    <w:rsid w:val="00DA5FC1"/>
    <w:rsid w:val="00DA62AC"/>
    <w:rsid w:val="00DA6F4E"/>
    <w:rsid w:val="00DA73A3"/>
    <w:rsid w:val="00DA7434"/>
    <w:rsid w:val="00DA7CF3"/>
    <w:rsid w:val="00DA7DF6"/>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58A7"/>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8D1"/>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1FA8"/>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666"/>
    <w:rsid w:val="00E11FC1"/>
    <w:rsid w:val="00E122BF"/>
    <w:rsid w:val="00E124ED"/>
    <w:rsid w:val="00E12613"/>
    <w:rsid w:val="00E136F1"/>
    <w:rsid w:val="00E1377C"/>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16"/>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17"/>
    <w:rsid w:val="00E414D6"/>
    <w:rsid w:val="00E4165D"/>
    <w:rsid w:val="00E4181F"/>
    <w:rsid w:val="00E41A8A"/>
    <w:rsid w:val="00E41C57"/>
    <w:rsid w:val="00E41DDD"/>
    <w:rsid w:val="00E42921"/>
    <w:rsid w:val="00E434A9"/>
    <w:rsid w:val="00E434C3"/>
    <w:rsid w:val="00E43BF4"/>
    <w:rsid w:val="00E43E21"/>
    <w:rsid w:val="00E443E6"/>
    <w:rsid w:val="00E444AF"/>
    <w:rsid w:val="00E448B4"/>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18A"/>
    <w:rsid w:val="00E553BB"/>
    <w:rsid w:val="00E555C7"/>
    <w:rsid w:val="00E5571C"/>
    <w:rsid w:val="00E5588F"/>
    <w:rsid w:val="00E56732"/>
    <w:rsid w:val="00E56B22"/>
    <w:rsid w:val="00E56BF6"/>
    <w:rsid w:val="00E56C38"/>
    <w:rsid w:val="00E56DCA"/>
    <w:rsid w:val="00E57010"/>
    <w:rsid w:val="00E57202"/>
    <w:rsid w:val="00E57955"/>
    <w:rsid w:val="00E57AA2"/>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8F0"/>
    <w:rsid w:val="00E70B62"/>
    <w:rsid w:val="00E71774"/>
    <w:rsid w:val="00E71C8A"/>
    <w:rsid w:val="00E727EA"/>
    <w:rsid w:val="00E72C24"/>
    <w:rsid w:val="00E72DC2"/>
    <w:rsid w:val="00E732BC"/>
    <w:rsid w:val="00E73357"/>
    <w:rsid w:val="00E73A16"/>
    <w:rsid w:val="00E73B45"/>
    <w:rsid w:val="00E73EA5"/>
    <w:rsid w:val="00E74166"/>
    <w:rsid w:val="00E74191"/>
    <w:rsid w:val="00E74720"/>
    <w:rsid w:val="00E74DF0"/>
    <w:rsid w:val="00E74F58"/>
    <w:rsid w:val="00E753DE"/>
    <w:rsid w:val="00E766CC"/>
    <w:rsid w:val="00E77345"/>
    <w:rsid w:val="00E77BF4"/>
    <w:rsid w:val="00E8017C"/>
    <w:rsid w:val="00E8029F"/>
    <w:rsid w:val="00E805B4"/>
    <w:rsid w:val="00E809CB"/>
    <w:rsid w:val="00E81017"/>
    <w:rsid w:val="00E813B6"/>
    <w:rsid w:val="00E81E06"/>
    <w:rsid w:val="00E81F1E"/>
    <w:rsid w:val="00E828D7"/>
    <w:rsid w:val="00E82970"/>
    <w:rsid w:val="00E82F37"/>
    <w:rsid w:val="00E83004"/>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80E"/>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BD7"/>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84C"/>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33D"/>
    <w:rsid w:val="00EE1673"/>
    <w:rsid w:val="00EE1758"/>
    <w:rsid w:val="00EE1F1F"/>
    <w:rsid w:val="00EE21BF"/>
    <w:rsid w:val="00EE24FE"/>
    <w:rsid w:val="00EE25C1"/>
    <w:rsid w:val="00EE2BA5"/>
    <w:rsid w:val="00EE2C5D"/>
    <w:rsid w:val="00EE3740"/>
    <w:rsid w:val="00EE39B9"/>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E7C0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049"/>
    <w:rsid w:val="00EF341E"/>
    <w:rsid w:val="00EF3AB3"/>
    <w:rsid w:val="00EF3AE2"/>
    <w:rsid w:val="00EF3DE6"/>
    <w:rsid w:val="00EF40B7"/>
    <w:rsid w:val="00EF41FB"/>
    <w:rsid w:val="00EF431D"/>
    <w:rsid w:val="00EF43E5"/>
    <w:rsid w:val="00EF4477"/>
    <w:rsid w:val="00EF44CC"/>
    <w:rsid w:val="00EF48EB"/>
    <w:rsid w:val="00EF4902"/>
    <w:rsid w:val="00EF4D3A"/>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259"/>
    <w:rsid w:val="00F0731B"/>
    <w:rsid w:val="00F0792F"/>
    <w:rsid w:val="00F07B67"/>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BB"/>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990"/>
    <w:rsid w:val="00F26A96"/>
    <w:rsid w:val="00F26B37"/>
    <w:rsid w:val="00F26B3C"/>
    <w:rsid w:val="00F26C40"/>
    <w:rsid w:val="00F271FE"/>
    <w:rsid w:val="00F27333"/>
    <w:rsid w:val="00F2756C"/>
    <w:rsid w:val="00F27686"/>
    <w:rsid w:val="00F279CC"/>
    <w:rsid w:val="00F27ACB"/>
    <w:rsid w:val="00F27EA0"/>
    <w:rsid w:val="00F304BA"/>
    <w:rsid w:val="00F3058A"/>
    <w:rsid w:val="00F3059C"/>
    <w:rsid w:val="00F307C6"/>
    <w:rsid w:val="00F30DA6"/>
    <w:rsid w:val="00F30DDB"/>
    <w:rsid w:val="00F30E84"/>
    <w:rsid w:val="00F312CE"/>
    <w:rsid w:val="00F316AA"/>
    <w:rsid w:val="00F31733"/>
    <w:rsid w:val="00F31A78"/>
    <w:rsid w:val="00F31DA6"/>
    <w:rsid w:val="00F31E5E"/>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3A9D"/>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182C"/>
    <w:rsid w:val="00F52122"/>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16F"/>
    <w:rsid w:val="00F573E1"/>
    <w:rsid w:val="00F57698"/>
    <w:rsid w:val="00F57717"/>
    <w:rsid w:val="00F57C32"/>
    <w:rsid w:val="00F57EBD"/>
    <w:rsid w:val="00F57FA4"/>
    <w:rsid w:val="00F6010E"/>
    <w:rsid w:val="00F607A0"/>
    <w:rsid w:val="00F61A6C"/>
    <w:rsid w:val="00F61B76"/>
    <w:rsid w:val="00F61F53"/>
    <w:rsid w:val="00F6326E"/>
    <w:rsid w:val="00F639DC"/>
    <w:rsid w:val="00F63D62"/>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5616"/>
    <w:rsid w:val="00F8654C"/>
    <w:rsid w:val="00F87110"/>
    <w:rsid w:val="00F904EF"/>
    <w:rsid w:val="00F907CA"/>
    <w:rsid w:val="00F90887"/>
    <w:rsid w:val="00F91457"/>
    <w:rsid w:val="00F91578"/>
    <w:rsid w:val="00F9183C"/>
    <w:rsid w:val="00F918DC"/>
    <w:rsid w:val="00F919DB"/>
    <w:rsid w:val="00F91AD1"/>
    <w:rsid w:val="00F91B4C"/>
    <w:rsid w:val="00F91EFB"/>
    <w:rsid w:val="00F92185"/>
    <w:rsid w:val="00F923D1"/>
    <w:rsid w:val="00F92B88"/>
    <w:rsid w:val="00F92CC9"/>
    <w:rsid w:val="00F92E2F"/>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AC3"/>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A7F91"/>
    <w:rsid w:val="00FB029B"/>
    <w:rsid w:val="00FB0FFA"/>
    <w:rsid w:val="00FB136C"/>
    <w:rsid w:val="00FB19D7"/>
    <w:rsid w:val="00FB1ABC"/>
    <w:rsid w:val="00FB1C82"/>
    <w:rsid w:val="00FB1DD4"/>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004"/>
    <w:rsid w:val="00FC2844"/>
    <w:rsid w:val="00FC2D3E"/>
    <w:rsid w:val="00FC341F"/>
    <w:rsid w:val="00FC36F3"/>
    <w:rsid w:val="00FC3917"/>
    <w:rsid w:val="00FC52E4"/>
    <w:rsid w:val="00FC543B"/>
    <w:rsid w:val="00FC568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69C"/>
    <w:rsid w:val="00FD37EE"/>
    <w:rsid w:val="00FD39B2"/>
    <w:rsid w:val="00FD42D4"/>
    <w:rsid w:val="00FD462E"/>
    <w:rsid w:val="00FD469F"/>
    <w:rsid w:val="00FD481A"/>
    <w:rsid w:val="00FD50BE"/>
    <w:rsid w:val="00FD50C7"/>
    <w:rsid w:val="00FD5705"/>
    <w:rsid w:val="00FD5794"/>
    <w:rsid w:val="00FD5B7C"/>
    <w:rsid w:val="00FD6336"/>
    <w:rsid w:val="00FD65B2"/>
    <w:rsid w:val="00FD6AA2"/>
    <w:rsid w:val="00FD6E66"/>
    <w:rsid w:val="00FD6E8D"/>
    <w:rsid w:val="00FD7465"/>
    <w:rsid w:val="00FD75B3"/>
    <w:rsid w:val="00FE02EA"/>
    <w:rsid w:val="00FE08E0"/>
    <w:rsid w:val="00FE0AE3"/>
    <w:rsid w:val="00FE1013"/>
    <w:rsid w:val="00FE10E1"/>
    <w:rsid w:val="00FE14B4"/>
    <w:rsid w:val="00FE1688"/>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4E"/>
    <w:rsid w:val="00FF0FD0"/>
    <w:rsid w:val="00FF10CD"/>
    <w:rsid w:val="00FF1A15"/>
    <w:rsid w:val="00FF1CD5"/>
    <w:rsid w:val="00FF1FD9"/>
    <w:rsid w:val="00FF2046"/>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79873"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endnote reference" w:uiPriority="99"/>
    <w:lsdException w:name="Title" w:qFormat="1"/>
    <w:lsdException w:name="Subtitle" w:qFormat="1"/>
    <w:lsdException w:name="Strong" w:qFormat="1"/>
    <w:lsdException w:name="Emphasis" w:uiPriority="20" w:qFormat="1"/>
    <w:lsdException w:name="Plain Text" w:uiPriority="99"/>
    <w:lsdException w:name="Normal (Web)"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809CB"/>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rsid w:val="00850C01"/>
    <w:pPr>
      <w:bidi w:val="0"/>
    </w:pPr>
    <w:rPr>
      <w:lang w:eastAsia="he-IL"/>
    </w:rPr>
  </w:style>
  <w:style w:type="character" w:styleId="EndnoteReference">
    <w:name w:val="endnote reference"/>
    <w:uiPriority w:val="99"/>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uiPriority w:val="99"/>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3717464">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3888640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31887268">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27366495">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62905506">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375204401">
      <w:bodyDiv w:val="1"/>
      <w:marLeft w:val="0"/>
      <w:marRight w:val="0"/>
      <w:marTop w:val="0"/>
      <w:marBottom w:val="0"/>
      <w:divBdr>
        <w:top w:val="none" w:sz="0" w:space="0" w:color="auto"/>
        <w:left w:val="none" w:sz="0" w:space="0" w:color="auto"/>
        <w:bottom w:val="none" w:sz="0" w:space="0" w:color="auto"/>
        <w:right w:val="none" w:sz="0" w:space="0" w:color="auto"/>
      </w:divBdr>
    </w:div>
    <w:div w:id="420297280">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30284376">
      <w:bodyDiv w:val="1"/>
      <w:marLeft w:val="0"/>
      <w:marRight w:val="0"/>
      <w:marTop w:val="0"/>
      <w:marBottom w:val="0"/>
      <w:divBdr>
        <w:top w:val="none" w:sz="0" w:space="0" w:color="auto"/>
        <w:left w:val="none" w:sz="0" w:space="0" w:color="auto"/>
        <w:bottom w:val="none" w:sz="0" w:space="0" w:color="auto"/>
        <w:right w:val="none" w:sz="0" w:space="0" w:color="auto"/>
      </w:divBdr>
    </w:div>
    <w:div w:id="649093562">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18013734">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52509796">
      <w:bodyDiv w:val="1"/>
      <w:marLeft w:val="0"/>
      <w:marRight w:val="0"/>
      <w:marTop w:val="0"/>
      <w:marBottom w:val="0"/>
      <w:divBdr>
        <w:top w:val="none" w:sz="0" w:space="0" w:color="auto"/>
        <w:left w:val="none" w:sz="0" w:space="0" w:color="auto"/>
        <w:bottom w:val="none" w:sz="0" w:space="0" w:color="auto"/>
        <w:right w:val="none" w:sz="0" w:space="0" w:color="auto"/>
      </w:divBdr>
    </w:div>
    <w:div w:id="763766684">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77213770">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108324">
      <w:bodyDiv w:val="1"/>
      <w:marLeft w:val="0"/>
      <w:marRight w:val="0"/>
      <w:marTop w:val="0"/>
      <w:marBottom w:val="0"/>
      <w:divBdr>
        <w:top w:val="none" w:sz="0" w:space="0" w:color="auto"/>
        <w:left w:val="none" w:sz="0" w:space="0" w:color="auto"/>
        <w:bottom w:val="none" w:sz="0" w:space="0" w:color="auto"/>
        <w:right w:val="none" w:sz="0" w:space="0" w:color="auto"/>
      </w:divBdr>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09211781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180001082">
      <w:bodyDiv w:val="1"/>
      <w:marLeft w:val="0"/>
      <w:marRight w:val="0"/>
      <w:marTop w:val="0"/>
      <w:marBottom w:val="0"/>
      <w:divBdr>
        <w:top w:val="none" w:sz="0" w:space="0" w:color="auto"/>
        <w:left w:val="none" w:sz="0" w:space="0" w:color="auto"/>
        <w:bottom w:val="none" w:sz="0" w:space="0" w:color="auto"/>
        <w:right w:val="none" w:sz="0" w:space="0" w:color="auto"/>
      </w:divBdr>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5213476">
      <w:bodyDiv w:val="1"/>
      <w:marLeft w:val="0"/>
      <w:marRight w:val="0"/>
      <w:marTop w:val="0"/>
      <w:marBottom w:val="0"/>
      <w:divBdr>
        <w:top w:val="none" w:sz="0" w:space="0" w:color="auto"/>
        <w:left w:val="none" w:sz="0" w:space="0" w:color="auto"/>
        <w:bottom w:val="none" w:sz="0" w:space="0" w:color="auto"/>
        <w:right w:val="none" w:sz="0" w:space="0" w:color="auto"/>
      </w:divBdr>
    </w:div>
    <w:div w:id="1277718818">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06276743">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215722">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4887467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398357933">
      <w:bodyDiv w:val="1"/>
      <w:marLeft w:val="0"/>
      <w:marRight w:val="0"/>
      <w:marTop w:val="0"/>
      <w:marBottom w:val="0"/>
      <w:divBdr>
        <w:top w:val="none" w:sz="0" w:space="0" w:color="auto"/>
        <w:left w:val="none" w:sz="0" w:space="0" w:color="auto"/>
        <w:bottom w:val="none" w:sz="0" w:space="0" w:color="auto"/>
        <w:right w:val="none" w:sz="0" w:space="0" w:color="auto"/>
      </w:divBdr>
    </w:div>
    <w:div w:id="1473019183">
      <w:bodyDiv w:val="1"/>
      <w:marLeft w:val="0"/>
      <w:marRight w:val="0"/>
      <w:marTop w:val="0"/>
      <w:marBottom w:val="0"/>
      <w:divBdr>
        <w:top w:val="none" w:sz="0" w:space="0" w:color="auto"/>
        <w:left w:val="none" w:sz="0" w:space="0" w:color="auto"/>
        <w:bottom w:val="none" w:sz="0" w:space="0" w:color="auto"/>
        <w:right w:val="none" w:sz="0" w:space="0" w:color="auto"/>
      </w:divBdr>
    </w:div>
    <w:div w:id="1529295808">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 w:id="2141652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3051</Words>
  <Characters>15018</Characters>
  <Application>Microsoft Office Word</Application>
  <DocSecurity>0</DocSecurity>
  <Lines>125</Lines>
  <Paragraphs>36</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18033</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Eretz Hemdah</cp:lastModifiedBy>
  <cp:revision>5</cp:revision>
  <cp:lastPrinted>2026-07-19T08:16:00Z</cp:lastPrinted>
  <dcterms:created xsi:type="dcterms:W3CDTF">2026-07-19T08:13:00Z</dcterms:created>
  <dcterms:modified xsi:type="dcterms:W3CDTF">2026-07-19T08:24:00Z</dcterms:modified>
</cp:coreProperties>
</file>